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48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3"/>
        <w:gridCol w:w="3780"/>
        <w:gridCol w:w="4226"/>
        <w:gridCol w:w="2430"/>
        <w:gridCol w:w="3060"/>
        <w:gridCol w:w="1504"/>
        <w:gridCol w:w="35"/>
      </w:tblGrid>
      <w:tr w:rsidR="00963CCD" w:rsidRPr="00963CCD" w:rsidTr="006847C0">
        <w:trPr>
          <w:trHeight w:val="377"/>
          <w:jc w:val="center"/>
        </w:trPr>
        <w:tc>
          <w:tcPr>
            <w:tcW w:w="15488" w:type="dxa"/>
            <w:gridSpan w:val="7"/>
            <w:tcBorders>
              <w:bottom w:val="single" w:sz="18" w:space="0" w:color="auto"/>
            </w:tcBorders>
            <w:shd w:val="clear" w:color="auto" w:fill="auto"/>
            <w:vAlign w:val="center"/>
          </w:tcPr>
          <w:p w:rsidR="0052089E" w:rsidRPr="000C0FFD" w:rsidRDefault="000C0FFD" w:rsidP="00412F28">
            <w:pPr>
              <w:jc w:val="center"/>
              <w:rPr>
                <w:rFonts w:ascii="Modern No. 20" w:eastAsia="Times New Roman" w:hAnsi="Modern No. 20" w:cs="Traditional Arabic"/>
                <w:b/>
                <w:bCs/>
                <w:sz w:val="28"/>
                <w:szCs w:val="28"/>
                <w:rtl/>
                <w:lang w:eastAsia="ar-SA" w:bidi="ar-EG"/>
              </w:rPr>
            </w:pPr>
            <w:r w:rsidRPr="007D1315">
              <w:rPr>
                <w:rFonts w:ascii="Modern No. 20" w:eastAsia="Times New Roman" w:hAnsi="Modern No. 20" w:cs="Traditional Arabic" w:hint="cs"/>
                <w:b/>
                <w:bCs/>
                <w:sz w:val="40"/>
                <w:szCs w:val="40"/>
                <w:rtl/>
                <w:lang w:eastAsia="ar-SA" w:bidi="ar-EG"/>
              </w:rPr>
              <w:t>إ</w:t>
            </w:r>
            <w:r w:rsidRPr="007D1315">
              <w:rPr>
                <w:rFonts w:ascii="Modern No. 20" w:eastAsia="Times New Roman" w:hAnsi="Modern No. 20" w:cs="Traditional Arabic"/>
                <w:b/>
                <w:bCs/>
                <w:sz w:val="40"/>
                <w:szCs w:val="40"/>
                <w:rtl/>
                <w:lang w:eastAsia="ar-SA" w:bidi="ar-EG"/>
              </w:rPr>
              <w:t xml:space="preserve">نجازات مصلحة الكيمياء عن شهر </w:t>
            </w:r>
            <w:r w:rsidR="00412F28">
              <w:rPr>
                <w:rFonts w:ascii="Modern No. 20" w:eastAsia="Times New Roman" w:hAnsi="Modern No. 20" w:cs="Traditional Arabic" w:hint="cs"/>
                <w:b/>
                <w:bCs/>
                <w:sz w:val="40"/>
                <w:szCs w:val="40"/>
                <w:rtl/>
                <w:lang w:eastAsia="ar-SA" w:bidi="ar-EG"/>
              </w:rPr>
              <w:t>فبراير</w:t>
            </w:r>
            <w:r w:rsidRPr="007D1315">
              <w:rPr>
                <w:rFonts w:ascii="Modern No. 20" w:eastAsia="Times New Roman" w:hAnsi="Modern No. 20" w:cs="Traditional Arabic" w:hint="cs"/>
                <w:b/>
                <w:bCs/>
                <w:sz w:val="40"/>
                <w:szCs w:val="40"/>
                <w:rtl/>
                <w:lang w:eastAsia="ar-SA" w:bidi="ar-EG"/>
              </w:rPr>
              <w:t xml:space="preserve"> </w:t>
            </w:r>
            <w:r w:rsidR="00336972">
              <w:rPr>
                <w:rFonts w:ascii="Modern No. 20" w:eastAsia="Times New Roman" w:hAnsi="Modern No. 20" w:cs="Traditional Arabic" w:hint="cs"/>
                <w:b/>
                <w:bCs/>
                <w:sz w:val="40"/>
                <w:szCs w:val="40"/>
                <w:rtl/>
                <w:lang w:eastAsia="ar-SA" w:bidi="ar-EG"/>
              </w:rPr>
              <w:t>2018</w:t>
            </w:r>
            <w:r w:rsidR="0073000D" w:rsidRPr="007D1315">
              <w:rPr>
                <w:rFonts w:ascii="Modern No. 20" w:eastAsia="Times New Roman" w:hAnsi="Modern No. 20" w:cs="Traditional Arabic" w:hint="cs"/>
                <w:b/>
                <w:bCs/>
                <w:sz w:val="40"/>
                <w:szCs w:val="40"/>
                <w:rtl/>
                <w:lang w:eastAsia="ar-SA" w:bidi="ar-EG"/>
              </w:rPr>
              <w:t xml:space="preserve">         </w:t>
            </w:r>
          </w:p>
        </w:tc>
      </w:tr>
      <w:tr w:rsidR="00963CCD" w:rsidRPr="00963CCD" w:rsidTr="00BE6CE2">
        <w:trPr>
          <w:trHeight w:val="20"/>
          <w:jc w:val="center"/>
        </w:trPr>
        <w:tc>
          <w:tcPr>
            <w:tcW w:w="453" w:type="dxa"/>
            <w:shd w:val="pct5" w:color="auto" w:fill="auto"/>
            <w:vAlign w:val="center"/>
          </w:tcPr>
          <w:p w:rsidR="00963CCD" w:rsidRPr="000C0FFD" w:rsidRDefault="00963CCD" w:rsidP="0059381D">
            <w:pPr>
              <w:jc w:val="center"/>
              <w:rPr>
                <w:rFonts w:ascii="Times New Roman" w:eastAsia="Times New Roman" w:hAnsi="Times New Roman" w:cs="PT Bold Heading"/>
                <w:b/>
                <w:bCs/>
                <w:sz w:val="28"/>
                <w:szCs w:val="28"/>
                <w:rtl/>
                <w:lang w:eastAsia="ar-SA" w:bidi="ar-EG"/>
              </w:rPr>
            </w:pPr>
            <w:r w:rsidRPr="000C0FFD">
              <w:rPr>
                <w:rFonts w:ascii="Times New Roman" w:eastAsia="Times New Roman" w:hAnsi="Times New Roman" w:cs="PT Bold Heading" w:hint="cs"/>
                <w:b/>
                <w:bCs/>
                <w:sz w:val="28"/>
                <w:szCs w:val="28"/>
                <w:rtl/>
                <w:lang w:eastAsia="ar-SA" w:bidi="ar-EG"/>
              </w:rPr>
              <w:t>م</w:t>
            </w:r>
          </w:p>
        </w:tc>
        <w:tc>
          <w:tcPr>
            <w:tcW w:w="3780" w:type="dxa"/>
            <w:shd w:val="pct5" w:color="auto" w:fill="auto"/>
            <w:vAlign w:val="center"/>
          </w:tcPr>
          <w:p w:rsidR="00963CCD" w:rsidRPr="000C0FFD" w:rsidRDefault="00963CCD" w:rsidP="0059381D">
            <w:pPr>
              <w:jc w:val="center"/>
              <w:rPr>
                <w:rFonts w:ascii="Times New Roman" w:eastAsia="Times New Roman" w:hAnsi="Times New Roman" w:cs="PT Bold Heading"/>
                <w:b/>
                <w:bCs/>
                <w:sz w:val="28"/>
                <w:szCs w:val="28"/>
                <w:rtl/>
                <w:lang w:eastAsia="ar-SA" w:bidi="ar-EG"/>
              </w:rPr>
            </w:pPr>
            <w:r w:rsidRPr="000C0FFD">
              <w:rPr>
                <w:rFonts w:ascii="Times New Roman" w:eastAsia="Times New Roman" w:hAnsi="Times New Roman" w:cs="PT Bold Heading" w:hint="cs"/>
                <w:b/>
                <w:bCs/>
                <w:sz w:val="28"/>
                <w:szCs w:val="28"/>
                <w:rtl/>
                <w:lang w:eastAsia="ar-SA" w:bidi="ar-EG"/>
              </w:rPr>
              <w:t>الإنجاز</w:t>
            </w:r>
          </w:p>
        </w:tc>
        <w:tc>
          <w:tcPr>
            <w:tcW w:w="4226" w:type="dxa"/>
            <w:shd w:val="pct5" w:color="auto" w:fill="auto"/>
            <w:vAlign w:val="center"/>
          </w:tcPr>
          <w:p w:rsidR="00963CCD" w:rsidRPr="000C0FFD" w:rsidRDefault="00963CCD" w:rsidP="0059381D">
            <w:pPr>
              <w:jc w:val="center"/>
              <w:rPr>
                <w:rFonts w:ascii="Times New Roman" w:eastAsia="Times New Roman" w:hAnsi="Times New Roman" w:cs="PT Bold Heading"/>
                <w:b/>
                <w:bCs/>
                <w:sz w:val="28"/>
                <w:szCs w:val="28"/>
                <w:rtl/>
                <w:lang w:eastAsia="ar-SA" w:bidi="ar-EG"/>
              </w:rPr>
            </w:pPr>
            <w:r w:rsidRPr="000C0FFD">
              <w:rPr>
                <w:rFonts w:ascii="Times New Roman" w:eastAsia="Times New Roman" w:hAnsi="Times New Roman" w:cs="PT Bold Heading" w:hint="cs"/>
                <w:b/>
                <w:bCs/>
                <w:sz w:val="28"/>
                <w:szCs w:val="28"/>
                <w:rtl/>
                <w:lang w:eastAsia="ar-SA" w:bidi="ar-EG"/>
              </w:rPr>
              <w:t xml:space="preserve">حجم الإستثمارات </w:t>
            </w:r>
          </w:p>
        </w:tc>
        <w:tc>
          <w:tcPr>
            <w:tcW w:w="2430" w:type="dxa"/>
            <w:shd w:val="pct5" w:color="auto" w:fill="auto"/>
            <w:vAlign w:val="center"/>
          </w:tcPr>
          <w:p w:rsidR="00963CCD" w:rsidRPr="000C0FFD" w:rsidRDefault="00963CCD" w:rsidP="0059381D">
            <w:pPr>
              <w:jc w:val="center"/>
              <w:rPr>
                <w:rFonts w:ascii="Times New Roman" w:eastAsia="Times New Roman" w:hAnsi="Times New Roman" w:cs="PT Bold Heading"/>
                <w:b/>
                <w:bCs/>
                <w:sz w:val="28"/>
                <w:szCs w:val="28"/>
                <w:rtl/>
                <w:lang w:eastAsia="ar-SA" w:bidi="ar-EG"/>
              </w:rPr>
            </w:pPr>
            <w:r w:rsidRPr="000C0FFD">
              <w:rPr>
                <w:rFonts w:ascii="Times New Roman" w:eastAsia="Times New Roman" w:hAnsi="Times New Roman" w:cs="PT Bold Heading" w:hint="cs"/>
                <w:b/>
                <w:bCs/>
                <w:sz w:val="28"/>
                <w:szCs w:val="28"/>
                <w:rtl/>
                <w:lang w:eastAsia="ar-SA" w:bidi="ar-EG"/>
              </w:rPr>
              <w:t>الأثر الإجتماعي</w:t>
            </w:r>
          </w:p>
        </w:tc>
        <w:tc>
          <w:tcPr>
            <w:tcW w:w="3060" w:type="dxa"/>
            <w:shd w:val="pct5" w:color="auto" w:fill="auto"/>
            <w:vAlign w:val="center"/>
          </w:tcPr>
          <w:p w:rsidR="00963CCD" w:rsidRPr="000C0FFD" w:rsidRDefault="00963CCD" w:rsidP="0059381D">
            <w:pPr>
              <w:jc w:val="center"/>
              <w:rPr>
                <w:rFonts w:ascii="Times New Roman" w:eastAsia="Times New Roman" w:hAnsi="Times New Roman" w:cs="PT Bold Heading"/>
                <w:b/>
                <w:bCs/>
                <w:sz w:val="28"/>
                <w:szCs w:val="28"/>
                <w:rtl/>
                <w:lang w:eastAsia="ar-SA" w:bidi="ar-EG"/>
              </w:rPr>
            </w:pPr>
            <w:r w:rsidRPr="000C0FFD">
              <w:rPr>
                <w:rFonts w:ascii="Times New Roman" w:eastAsia="Times New Roman" w:hAnsi="Times New Roman" w:cs="PT Bold Heading" w:hint="cs"/>
                <w:b/>
                <w:bCs/>
                <w:sz w:val="28"/>
                <w:szCs w:val="28"/>
                <w:rtl/>
                <w:lang w:eastAsia="ar-SA" w:bidi="ar-EG"/>
              </w:rPr>
              <w:t>الأثر الإقتصادي</w:t>
            </w:r>
          </w:p>
        </w:tc>
        <w:tc>
          <w:tcPr>
            <w:tcW w:w="1539" w:type="dxa"/>
            <w:gridSpan w:val="2"/>
            <w:shd w:val="pct5" w:color="auto" w:fill="auto"/>
            <w:vAlign w:val="center"/>
          </w:tcPr>
          <w:p w:rsidR="00963CCD" w:rsidRPr="000C0FFD" w:rsidRDefault="0052089E" w:rsidP="0059381D">
            <w:pPr>
              <w:jc w:val="center"/>
              <w:rPr>
                <w:rFonts w:ascii="Times New Roman" w:eastAsia="Times New Roman" w:hAnsi="Times New Roman" w:cs="PT Bold Heading"/>
                <w:b/>
                <w:bCs/>
                <w:sz w:val="28"/>
                <w:szCs w:val="28"/>
                <w:rtl/>
                <w:lang w:eastAsia="ar-SA" w:bidi="ar-EG"/>
              </w:rPr>
            </w:pPr>
            <w:r w:rsidRPr="000C0FFD">
              <w:rPr>
                <w:rFonts w:ascii="Times New Roman" w:eastAsia="Times New Roman" w:hAnsi="Times New Roman" w:cs="PT Bold Heading" w:hint="cs"/>
                <w:b/>
                <w:bCs/>
                <w:sz w:val="28"/>
                <w:szCs w:val="28"/>
                <w:rtl/>
                <w:lang w:eastAsia="ar-SA" w:bidi="ar-EG"/>
              </w:rPr>
              <w:t>ملاحظات</w:t>
            </w:r>
          </w:p>
        </w:tc>
      </w:tr>
      <w:tr w:rsidR="001E1E0C" w:rsidRPr="00963CCD" w:rsidTr="001E1E0C">
        <w:trPr>
          <w:trHeight w:val="498"/>
          <w:jc w:val="center"/>
        </w:trPr>
        <w:tc>
          <w:tcPr>
            <w:tcW w:w="453" w:type="dxa"/>
            <w:shd w:val="clear" w:color="auto" w:fill="auto"/>
            <w:vAlign w:val="center"/>
          </w:tcPr>
          <w:p w:rsidR="001E1E0C" w:rsidRPr="000C0FFD" w:rsidRDefault="001E1E0C" w:rsidP="0052038F">
            <w:pPr>
              <w:jc w:val="center"/>
              <w:rPr>
                <w:b/>
                <w:bCs/>
                <w:sz w:val="28"/>
                <w:szCs w:val="28"/>
                <w:rtl/>
              </w:rPr>
            </w:pPr>
            <w:r>
              <w:rPr>
                <w:rFonts w:hint="cs"/>
                <w:b/>
                <w:bCs/>
                <w:sz w:val="28"/>
                <w:szCs w:val="28"/>
                <w:rtl/>
              </w:rPr>
              <w:t>1</w:t>
            </w:r>
          </w:p>
        </w:tc>
        <w:tc>
          <w:tcPr>
            <w:tcW w:w="3780" w:type="dxa"/>
            <w:shd w:val="clear" w:color="auto" w:fill="auto"/>
          </w:tcPr>
          <w:p w:rsidR="001E1E0C" w:rsidRPr="006847C0" w:rsidRDefault="001E1E0C" w:rsidP="001E1E0C">
            <w:pPr>
              <w:rPr>
                <w:b/>
                <w:bCs/>
                <w:color w:val="FF0000"/>
                <w:sz w:val="30"/>
                <w:szCs w:val="30"/>
                <w:u w:val="single"/>
                <w:rtl/>
                <w:lang w:bidi="ar-EG"/>
              </w:rPr>
            </w:pPr>
            <w:r w:rsidRPr="006847C0">
              <w:rPr>
                <w:rFonts w:hint="cs"/>
                <w:b/>
                <w:bCs/>
                <w:color w:val="FF0000"/>
                <w:sz w:val="30"/>
                <w:szCs w:val="30"/>
                <w:u w:val="single"/>
                <w:rtl/>
                <w:lang w:bidi="ar-EG"/>
              </w:rPr>
              <w:t>حيث بلغت إجمالى</w:t>
            </w:r>
            <w:r w:rsidRPr="006847C0">
              <w:rPr>
                <w:rFonts w:hint="cs"/>
                <w:b/>
                <w:bCs/>
                <w:color w:val="FF0000"/>
                <w:sz w:val="30"/>
                <w:szCs w:val="30"/>
                <w:rtl/>
                <w:lang w:bidi="ar-EG"/>
              </w:rPr>
              <w:t xml:space="preserve"> الإيرادات</w:t>
            </w:r>
            <w:r w:rsidRPr="006847C0">
              <w:rPr>
                <w:rFonts w:hint="cs"/>
                <w:sz w:val="30"/>
                <w:szCs w:val="30"/>
                <w:rtl/>
              </w:rPr>
              <w:t xml:space="preserve"> </w:t>
            </w:r>
            <w:r w:rsidRPr="006847C0">
              <w:rPr>
                <w:rFonts w:cs="Arial" w:hint="cs"/>
                <w:b/>
                <w:bCs/>
                <w:color w:val="FF0000"/>
                <w:sz w:val="30"/>
                <w:szCs w:val="30"/>
                <w:rtl/>
                <w:lang w:bidi="ar-EG"/>
              </w:rPr>
              <w:t>المنفذة</w:t>
            </w:r>
            <w:r w:rsidRPr="006847C0">
              <w:rPr>
                <w:rFonts w:hint="cs"/>
                <w:b/>
                <w:bCs/>
                <w:color w:val="FF0000"/>
                <w:sz w:val="30"/>
                <w:szCs w:val="30"/>
                <w:rtl/>
                <w:lang w:bidi="ar-EG"/>
              </w:rPr>
              <w:t xml:space="preserve"> </w:t>
            </w:r>
          </w:p>
          <w:p w:rsidR="001E1E0C" w:rsidRPr="000C0FFD" w:rsidRDefault="001E1E0C" w:rsidP="001E1E0C">
            <w:pPr>
              <w:jc w:val="both"/>
              <w:rPr>
                <w:b/>
                <w:bCs/>
                <w:color w:val="FF0000"/>
                <w:sz w:val="28"/>
                <w:szCs w:val="28"/>
                <w:u w:val="single"/>
                <w:rtl/>
                <w:lang w:bidi="ar-EG"/>
              </w:rPr>
            </w:pPr>
            <w:r w:rsidRPr="00523F63">
              <w:rPr>
                <w:rFonts w:hint="cs"/>
                <w:b/>
                <w:bCs/>
                <w:color w:val="FF0000"/>
                <w:sz w:val="32"/>
                <w:szCs w:val="32"/>
                <w:rtl/>
                <w:lang w:bidi="ar-EG"/>
              </w:rPr>
              <w:t xml:space="preserve">لكلا مـــن:- </w:t>
            </w:r>
            <w:r w:rsidRPr="006847C0">
              <w:rPr>
                <w:rFonts w:hint="cs"/>
                <w:b/>
                <w:bCs/>
                <w:color w:val="FF0000"/>
                <w:sz w:val="32"/>
                <w:szCs w:val="32"/>
                <w:rtl/>
                <w:lang w:bidi="ar-EG"/>
              </w:rPr>
              <w:t>( العينات</w:t>
            </w:r>
            <w:r w:rsidR="001476E3">
              <w:rPr>
                <w:rFonts w:hint="cs"/>
                <w:b/>
                <w:bCs/>
                <w:color w:val="FF0000"/>
                <w:sz w:val="32"/>
                <w:szCs w:val="32"/>
                <w:rtl/>
                <w:lang w:bidi="ar-EG"/>
              </w:rPr>
              <w:t xml:space="preserve"> </w:t>
            </w:r>
            <w:r w:rsidR="001476E3">
              <w:rPr>
                <w:b/>
                <w:bCs/>
                <w:color w:val="FF0000"/>
                <w:sz w:val="32"/>
                <w:szCs w:val="32"/>
                <w:rtl/>
                <w:lang w:bidi="ar-EG"/>
              </w:rPr>
              <w:t>–</w:t>
            </w:r>
            <w:r w:rsidR="001476E3">
              <w:rPr>
                <w:rFonts w:hint="cs"/>
                <w:b/>
                <w:bCs/>
                <w:color w:val="FF0000"/>
                <w:sz w:val="32"/>
                <w:szCs w:val="32"/>
                <w:rtl/>
                <w:lang w:bidi="ar-EG"/>
              </w:rPr>
              <w:t xml:space="preserve"> التدريب </w:t>
            </w:r>
            <w:r w:rsidR="001476E3">
              <w:rPr>
                <w:b/>
                <w:bCs/>
                <w:color w:val="FF0000"/>
                <w:sz w:val="32"/>
                <w:szCs w:val="32"/>
                <w:rtl/>
                <w:lang w:bidi="ar-EG"/>
              </w:rPr>
              <w:t>–</w:t>
            </w:r>
            <w:r w:rsidR="001476E3">
              <w:rPr>
                <w:rFonts w:hint="cs"/>
                <w:b/>
                <w:bCs/>
                <w:color w:val="FF0000"/>
                <w:sz w:val="32"/>
                <w:szCs w:val="32"/>
                <w:rtl/>
                <w:lang w:bidi="ar-EG"/>
              </w:rPr>
              <w:t xml:space="preserve"> حبر الإنتخابات </w:t>
            </w:r>
            <w:r w:rsidRPr="00523F63">
              <w:rPr>
                <w:b/>
                <w:bCs/>
                <w:color w:val="FF0000"/>
                <w:sz w:val="32"/>
                <w:szCs w:val="32"/>
                <w:rtl/>
                <w:lang w:bidi="ar-EG"/>
              </w:rPr>
              <w:t>–</w:t>
            </w:r>
            <w:r>
              <w:rPr>
                <w:rFonts w:hint="cs"/>
                <w:b/>
                <w:bCs/>
                <w:color w:val="FF0000"/>
                <w:sz w:val="32"/>
                <w:szCs w:val="32"/>
                <w:rtl/>
                <w:lang w:bidi="ar-EG"/>
              </w:rPr>
              <w:t xml:space="preserve"> </w:t>
            </w:r>
            <w:r w:rsidRPr="00523F63">
              <w:rPr>
                <w:rFonts w:hint="cs"/>
                <w:b/>
                <w:bCs/>
                <w:color w:val="FF0000"/>
                <w:sz w:val="32"/>
                <w:szCs w:val="32"/>
                <w:rtl/>
                <w:lang w:bidi="ar-EG"/>
              </w:rPr>
              <w:t>حبرسرى</w:t>
            </w:r>
            <w:r w:rsidRPr="00234059">
              <w:rPr>
                <w:rFonts w:hint="cs"/>
                <w:b/>
                <w:bCs/>
                <w:color w:val="FF0000"/>
                <w:sz w:val="32"/>
                <w:szCs w:val="32"/>
                <w:rtl/>
                <w:lang w:bidi="ar-EG"/>
              </w:rPr>
              <w:t>)</w:t>
            </w:r>
          </w:p>
        </w:tc>
        <w:tc>
          <w:tcPr>
            <w:tcW w:w="4226" w:type="dxa"/>
            <w:shd w:val="clear" w:color="auto" w:fill="auto"/>
            <w:vAlign w:val="center"/>
          </w:tcPr>
          <w:p w:rsidR="001E1E0C" w:rsidRPr="00205B77" w:rsidRDefault="001E1E0C" w:rsidP="009B0828">
            <w:pPr>
              <w:jc w:val="center"/>
              <w:rPr>
                <w:rFonts w:hint="cs"/>
                <w:b/>
                <w:bCs/>
                <w:sz w:val="24"/>
                <w:szCs w:val="24"/>
                <w:rtl/>
                <w:lang w:bidi="ar-EG"/>
              </w:rPr>
            </w:pPr>
            <w:r w:rsidRPr="00205B77">
              <w:rPr>
                <w:rFonts w:hint="cs"/>
                <w:b/>
                <w:bCs/>
                <w:color w:val="FF0000"/>
                <w:sz w:val="28"/>
                <w:szCs w:val="28"/>
                <w:rtl/>
                <w:lang w:bidi="ar-EG"/>
              </w:rPr>
              <w:t xml:space="preserve">إجمالى الإيرادات عن شهر </w:t>
            </w:r>
            <w:r w:rsidR="00C45773" w:rsidRPr="00205B77">
              <w:rPr>
                <w:rFonts w:hint="cs"/>
                <w:b/>
                <w:bCs/>
                <w:color w:val="FF0000"/>
                <w:sz w:val="28"/>
                <w:szCs w:val="28"/>
                <w:rtl/>
                <w:lang w:bidi="ar-EG"/>
              </w:rPr>
              <w:t>فبراير</w:t>
            </w:r>
            <w:r w:rsidRPr="00205B77">
              <w:rPr>
                <w:rFonts w:hint="cs"/>
                <w:b/>
                <w:bCs/>
                <w:color w:val="FF0000"/>
                <w:sz w:val="28"/>
                <w:szCs w:val="28"/>
                <w:rtl/>
                <w:lang w:bidi="ar-EG"/>
              </w:rPr>
              <w:t xml:space="preserve"> 2018  (</w:t>
            </w:r>
            <w:r w:rsidR="007C1DCF" w:rsidRPr="00205B77">
              <w:rPr>
                <w:rFonts w:hint="cs"/>
                <w:b/>
                <w:bCs/>
                <w:color w:val="FF0000"/>
                <w:sz w:val="28"/>
                <w:szCs w:val="28"/>
                <w:rtl/>
                <w:lang w:bidi="ar-EG"/>
              </w:rPr>
              <w:t>7</w:t>
            </w:r>
            <w:r w:rsidRPr="00205B77">
              <w:rPr>
                <w:rFonts w:hint="cs"/>
                <w:b/>
                <w:bCs/>
                <w:color w:val="FF0000"/>
                <w:sz w:val="28"/>
                <w:szCs w:val="28"/>
                <w:rtl/>
                <w:lang w:bidi="ar-EG"/>
              </w:rPr>
              <w:t>.</w:t>
            </w:r>
            <w:r w:rsidR="007C1DCF" w:rsidRPr="00205B77">
              <w:rPr>
                <w:rFonts w:hint="cs"/>
                <w:b/>
                <w:bCs/>
                <w:color w:val="FF0000"/>
                <w:sz w:val="28"/>
                <w:szCs w:val="28"/>
                <w:rtl/>
                <w:lang w:bidi="ar-EG"/>
              </w:rPr>
              <w:t>103</w:t>
            </w:r>
            <w:r w:rsidRPr="00205B77">
              <w:rPr>
                <w:rFonts w:hint="cs"/>
                <w:b/>
                <w:bCs/>
                <w:color w:val="FF0000"/>
                <w:sz w:val="28"/>
                <w:szCs w:val="28"/>
                <w:rtl/>
                <w:lang w:bidi="ar-EG"/>
              </w:rPr>
              <w:t>.</w:t>
            </w:r>
            <w:r w:rsidR="007C1DCF" w:rsidRPr="00205B77">
              <w:rPr>
                <w:rFonts w:hint="cs"/>
                <w:b/>
                <w:bCs/>
                <w:color w:val="FF0000"/>
                <w:sz w:val="28"/>
                <w:szCs w:val="28"/>
                <w:rtl/>
                <w:lang w:bidi="ar-EG"/>
              </w:rPr>
              <w:t>523</w:t>
            </w:r>
            <w:r w:rsidRPr="00205B77">
              <w:rPr>
                <w:rFonts w:hint="cs"/>
                <w:b/>
                <w:bCs/>
                <w:color w:val="FF0000"/>
                <w:sz w:val="28"/>
                <w:szCs w:val="28"/>
                <w:rtl/>
                <w:lang w:bidi="ar-EG"/>
              </w:rPr>
              <w:t>) جنيه</w:t>
            </w:r>
            <w:r w:rsidR="002F32AA" w:rsidRPr="00205B77">
              <w:rPr>
                <w:rFonts w:hint="cs"/>
                <w:b/>
                <w:bCs/>
                <w:color w:val="FF0000"/>
                <w:sz w:val="28"/>
                <w:szCs w:val="28"/>
                <w:rtl/>
                <w:lang w:bidi="ar-EG"/>
              </w:rPr>
              <w:t>ا</w:t>
            </w:r>
          </w:p>
          <w:p w:rsidR="002F32AA" w:rsidRPr="000C0FFD" w:rsidRDefault="002F32AA" w:rsidP="009B0828">
            <w:pPr>
              <w:jc w:val="center"/>
              <w:rPr>
                <w:b/>
                <w:bCs/>
                <w:sz w:val="28"/>
                <w:szCs w:val="28"/>
                <w:rtl/>
                <w:lang w:bidi="ar-EG"/>
              </w:rPr>
            </w:pPr>
            <w:r w:rsidRPr="00205B77">
              <w:rPr>
                <w:rFonts w:hint="cs"/>
                <w:b/>
                <w:bCs/>
                <w:color w:val="FF0000"/>
                <w:sz w:val="28"/>
                <w:szCs w:val="28"/>
                <w:rtl/>
                <w:lang w:bidi="ar-EG"/>
              </w:rPr>
              <w:t>بزيادة عن الشهر السابق قدرها (89864) جنيها وعن الشهر المناظر من السنة السابقة قدرها (</w:t>
            </w:r>
            <w:r w:rsidR="009B0828" w:rsidRPr="00205B77">
              <w:rPr>
                <w:rFonts w:hint="cs"/>
                <w:b/>
                <w:bCs/>
                <w:color w:val="FF0000"/>
                <w:sz w:val="28"/>
                <w:szCs w:val="28"/>
                <w:rtl/>
                <w:lang w:bidi="ar-EG"/>
              </w:rPr>
              <w:t>3.680.020</w:t>
            </w:r>
            <w:r w:rsidRPr="00205B77">
              <w:rPr>
                <w:rFonts w:hint="cs"/>
                <w:b/>
                <w:bCs/>
                <w:color w:val="FF0000"/>
                <w:sz w:val="28"/>
                <w:szCs w:val="28"/>
                <w:rtl/>
                <w:lang w:bidi="ar-EG"/>
              </w:rPr>
              <w:t>) جنيها</w:t>
            </w:r>
          </w:p>
        </w:tc>
        <w:tc>
          <w:tcPr>
            <w:tcW w:w="2430" w:type="dxa"/>
            <w:shd w:val="clear" w:color="auto" w:fill="auto"/>
            <w:vAlign w:val="center"/>
          </w:tcPr>
          <w:p w:rsidR="001E1E0C" w:rsidRPr="000C0FFD" w:rsidRDefault="001E1E0C" w:rsidP="0052038F">
            <w:pPr>
              <w:jc w:val="center"/>
              <w:rPr>
                <w:b/>
                <w:bCs/>
                <w:sz w:val="28"/>
                <w:szCs w:val="28"/>
                <w:rtl/>
              </w:rPr>
            </w:pPr>
          </w:p>
        </w:tc>
        <w:tc>
          <w:tcPr>
            <w:tcW w:w="3060" w:type="dxa"/>
            <w:shd w:val="clear" w:color="auto" w:fill="auto"/>
            <w:vAlign w:val="center"/>
          </w:tcPr>
          <w:p w:rsidR="001E1E0C" w:rsidRPr="000C0FFD" w:rsidRDefault="001E1E0C" w:rsidP="0052038F">
            <w:pPr>
              <w:jc w:val="center"/>
              <w:rPr>
                <w:b/>
                <w:bCs/>
                <w:sz w:val="28"/>
                <w:szCs w:val="28"/>
                <w:rtl/>
                <w:lang w:bidi="ar-EG"/>
              </w:rPr>
            </w:pPr>
            <w:r w:rsidRPr="009E3A41">
              <w:rPr>
                <w:rFonts w:hint="cs"/>
                <w:b/>
                <w:bCs/>
                <w:sz w:val="24"/>
                <w:szCs w:val="24"/>
                <w:rtl/>
                <w:lang w:bidi="ar-EG"/>
              </w:rPr>
              <w:t xml:space="preserve">تعظيم الايرادات </w:t>
            </w:r>
            <w:r>
              <w:rPr>
                <w:rFonts w:hint="cs"/>
                <w:b/>
                <w:bCs/>
                <w:sz w:val="24"/>
                <w:szCs w:val="24"/>
                <w:rtl/>
                <w:lang w:bidi="ar-EG"/>
              </w:rPr>
              <w:t>المخططة</w:t>
            </w:r>
            <w:r w:rsidRPr="009E3A41">
              <w:rPr>
                <w:rFonts w:hint="cs"/>
                <w:b/>
                <w:bCs/>
                <w:sz w:val="24"/>
                <w:szCs w:val="24"/>
                <w:rtl/>
                <w:lang w:bidi="ar-EG"/>
              </w:rPr>
              <w:t xml:space="preserve"> عن الشهر مقارنة بالشهر السابق من نفس العام وبالشهر المناظر من العام السابق</w:t>
            </w:r>
          </w:p>
        </w:tc>
        <w:tc>
          <w:tcPr>
            <w:tcW w:w="1539" w:type="dxa"/>
            <w:gridSpan w:val="2"/>
            <w:shd w:val="clear" w:color="auto" w:fill="auto"/>
            <w:vAlign w:val="center"/>
          </w:tcPr>
          <w:p w:rsidR="001E1E0C" w:rsidRPr="000C0FFD" w:rsidRDefault="001E1E0C" w:rsidP="0052038F">
            <w:pPr>
              <w:jc w:val="center"/>
              <w:rPr>
                <w:b/>
                <w:bCs/>
                <w:sz w:val="28"/>
                <w:szCs w:val="28"/>
                <w:rtl/>
              </w:rPr>
            </w:pPr>
          </w:p>
        </w:tc>
      </w:tr>
      <w:tr w:rsidR="00963CCD" w:rsidRPr="00963CCD" w:rsidTr="00D15F16">
        <w:trPr>
          <w:trHeight w:val="2391"/>
          <w:jc w:val="center"/>
        </w:trPr>
        <w:tc>
          <w:tcPr>
            <w:tcW w:w="453" w:type="dxa"/>
            <w:shd w:val="clear" w:color="auto" w:fill="auto"/>
            <w:vAlign w:val="center"/>
          </w:tcPr>
          <w:p w:rsidR="00963CCD" w:rsidRPr="000C0FFD" w:rsidRDefault="001E1E0C" w:rsidP="0052038F">
            <w:pPr>
              <w:jc w:val="center"/>
              <w:rPr>
                <w:b/>
                <w:bCs/>
                <w:sz w:val="28"/>
                <w:szCs w:val="28"/>
                <w:rtl/>
              </w:rPr>
            </w:pPr>
            <w:r>
              <w:rPr>
                <w:rFonts w:hint="cs"/>
                <w:b/>
                <w:bCs/>
                <w:sz w:val="28"/>
                <w:szCs w:val="28"/>
                <w:rtl/>
              </w:rPr>
              <w:t>2</w:t>
            </w:r>
          </w:p>
        </w:tc>
        <w:tc>
          <w:tcPr>
            <w:tcW w:w="3780" w:type="dxa"/>
            <w:shd w:val="clear" w:color="auto" w:fill="auto"/>
          </w:tcPr>
          <w:p w:rsidR="0052089E" w:rsidRPr="000C0FFD" w:rsidRDefault="0052089E" w:rsidP="00B0134E">
            <w:pPr>
              <w:jc w:val="both"/>
              <w:rPr>
                <w:b/>
                <w:bCs/>
                <w:color w:val="FF0000"/>
                <w:sz w:val="28"/>
                <w:szCs w:val="28"/>
                <w:rtl/>
                <w:lang w:bidi="ar-EG"/>
              </w:rPr>
            </w:pPr>
            <w:r w:rsidRPr="000C0FFD">
              <w:rPr>
                <w:b/>
                <w:bCs/>
                <w:color w:val="FF0000"/>
                <w:sz w:val="28"/>
                <w:szCs w:val="28"/>
                <w:u w:val="single"/>
                <w:rtl/>
                <w:lang w:bidi="ar-EG"/>
              </w:rPr>
              <w:t>إختبار وتحليل العينات</w:t>
            </w:r>
            <w:r w:rsidRPr="000C0FFD">
              <w:rPr>
                <w:b/>
                <w:bCs/>
                <w:color w:val="FF0000"/>
                <w:sz w:val="28"/>
                <w:szCs w:val="28"/>
                <w:rtl/>
                <w:lang w:bidi="ar-EG"/>
              </w:rPr>
              <w:t xml:space="preserve"> :-</w:t>
            </w:r>
          </w:p>
          <w:p w:rsidR="00963CCD" w:rsidRPr="000C0FFD" w:rsidRDefault="0052089E" w:rsidP="00B0134E">
            <w:pPr>
              <w:jc w:val="both"/>
              <w:rPr>
                <w:b/>
                <w:bCs/>
                <w:sz w:val="28"/>
                <w:szCs w:val="28"/>
                <w:rtl/>
              </w:rPr>
            </w:pPr>
            <w:r w:rsidRPr="000C0FFD">
              <w:rPr>
                <w:b/>
                <w:bCs/>
                <w:sz w:val="28"/>
                <w:szCs w:val="28"/>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226" w:type="dxa"/>
            <w:shd w:val="clear" w:color="auto" w:fill="auto"/>
            <w:vAlign w:val="center"/>
          </w:tcPr>
          <w:p w:rsidR="00013116" w:rsidRDefault="0052089E" w:rsidP="007C1DCF">
            <w:pPr>
              <w:jc w:val="both"/>
              <w:rPr>
                <w:b/>
                <w:bCs/>
                <w:sz w:val="28"/>
                <w:szCs w:val="28"/>
                <w:rtl/>
                <w:lang w:bidi="ar-EG"/>
              </w:rPr>
            </w:pPr>
            <w:r w:rsidRPr="000C0FFD">
              <w:rPr>
                <w:b/>
                <w:bCs/>
                <w:sz w:val="28"/>
                <w:szCs w:val="28"/>
                <w:rtl/>
                <w:lang w:bidi="ar-EG"/>
              </w:rPr>
              <w:t xml:space="preserve">تم عمل الإختبارات اللازمة لعدد </w:t>
            </w:r>
            <w:r w:rsidRPr="000C0FFD">
              <w:rPr>
                <w:rFonts w:hint="cs"/>
                <w:b/>
                <w:bCs/>
                <w:color w:val="FF0000"/>
                <w:sz w:val="28"/>
                <w:szCs w:val="28"/>
                <w:rtl/>
                <w:lang w:bidi="ar-EG"/>
              </w:rPr>
              <w:t>(</w:t>
            </w:r>
            <w:r w:rsidR="00C45773">
              <w:rPr>
                <w:rFonts w:hint="cs"/>
                <w:b/>
                <w:bCs/>
                <w:color w:val="FF0000"/>
                <w:sz w:val="28"/>
                <w:szCs w:val="28"/>
                <w:rtl/>
                <w:lang w:bidi="ar-EG"/>
              </w:rPr>
              <w:t>429</w:t>
            </w:r>
            <w:r w:rsidR="007C1DCF">
              <w:rPr>
                <w:rFonts w:hint="cs"/>
                <w:b/>
                <w:bCs/>
                <w:color w:val="FF0000"/>
                <w:sz w:val="28"/>
                <w:szCs w:val="28"/>
                <w:rtl/>
                <w:lang w:bidi="ar-EG"/>
              </w:rPr>
              <w:t>8</w:t>
            </w:r>
            <w:r w:rsidRPr="000C0FFD">
              <w:rPr>
                <w:rFonts w:hint="cs"/>
                <w:b/>
                <w:bCs/>
                <w:color w:val="FF0000"/>
                <w:sz w:val="28"/>
                <w:szCs w:val="28"/>
                <w:rtl/>
                <w:lang w:bidi="ar-EG"/>
              </w:rPr>
              <w:t xml:space="preserve">) </w:t>
            </w:r>
            <w:r w:rsidRPr="000C0FFD">
              <w:rPr>
                <w:b/>
                <w:bCs/>
                <w:sz w:val="28"/>
                <w:szCs w:val="28"/>
                <w:rtl/>
                <w:lang w:bidi="ar-EG"/>
              </w:rPr>
              <w:t>عينة بإجمالى قيم</w:t>
            </w:r>
            <w:r w:rsidRPr="000C0FFD">
              <w:rPr>
                <w:rFonts w:hint="cs"/>
                <w:b/>
                <w:bCs/>
                <w:sz w:val="28"/>
                <w:szCs w:val="28"/>
                <w:rtl/>
                <w:lang w:bidi="ar-EG"/>
              </w:rPr>
              <w:t>ـ</w:t>
            </w:r>
            <w:r w:rsidR="000C0FFD" w:rsidRPr="000C0FFD">
              <w:rPr>
                <w:b/>
                <w:bCs/>
                <w:sz w:val="28"/>
                <w:szCs w:val="28"/>
                <w:rtl/>
                <w:lang w:bidi="ar-EG"/>
              </w:rPr>
              <w:t xml:space="preserve">ة </w:t>
            </w:r>
            <w:r w:rsidR="00DF2C28">
              <w:rPr>
                <w:rFonts w:hint="cs"/>
                <w:b/>
                <w:bCs/>
                <w:sz w:val="28"/>
                <w:szCs w:val="28"/>
                <w:rtl/>
                <w:lang w:bidi="ar-EG"/>
              </w:rPr>
              <w:t>رسوم تحليل</w:t>
            </w:r>
            <w:r w:rsidR="000C0FFD" w:rsidRPr="000C0FFD">
              <w:rPr>
                <w:b/>
                <w:bCs/>
                <w:sz w:val="28"/>
                <w:szCs w:val="28"/>
                <w:rtl/>
                <w:lang w:bidi="ar-EG"/>
              </w:rPr>
              <w:t xml:space="preserve"> شهر</w:t>
            </w:r>
            <w:r w:rsidR="000C0FFD" w:rsidRPr="000C0FFD">
              <w:rPr>
                <w:rFonts w:hint="cs"/>
                <w:b/>
                <w:bCs/>
                <w:sz w:val="28"/>
                <w:szCs w:val="28"/>
                <w:rtl/>
                <w:lang w:bidi="ar-EG"/>
              </w:rPr>
              <w:t>ي</w:t>
            </w:r>
            <w:r w:rsidRPr="000C0FFD">
              <w:rPr>
                <w:rFonts w:hint="cs"/>
                <w:b/>
                <w:bCs/>
                <w:sz w:val="28"/>
                <w:szCs w:val="28"/>
                <w:rtl/>
                <w:lang w:bidi="ar-EG"/>
              </w:rPr>
              <w:t>ـ</w:t>
            </w:r>
            <w:r w:rsidR="009230A4">
              <w:rPr>
                <w:b/>
                <w:bCs/>
                <w:sz w:val="28"/>
                <w:szCs w:val="28"/>
                <w:rtl/>
                <w:lang w:bidi="ar-EG"/>
              </w:rPr>
              <w:t>ة</w:t>
            </w:r>
            <w:r w:rsidR="009230A4">
              <w:rPr>
                <w:rFonts w:hint="cs"/>
                <w:b/>
                <w:bCs/>
                <w:sz w:val="28"/>
                <w:szCs w:val="28"/>
                <w:rtl/>
                <w:lang w:bidi="ar-EG"/>
              </w:rPr>
              <w:t xml:space="preserve"> </w:t>
            </w:r>
            <w:r w:rsidRPr="009230A4">
              <w:rPr>
                <w:rFonts w:hint="cs"/>
                <w:b/>
                <w:bCs/>
                <w:color w:val="FF0000"/>
                <w:sz w:val="28"/>
                <w:szCs w:val="28"/>
                <w:rtl/>
                <w:lang w:bidi="ar-EG"/>
              </w:rPr>
              <w:t>(</w:t>
            </w:r>
            <w:r w:rsidR="003F2327">
              <w:rPr>
                <w:rFonts w:hint="cs"/>
                <w:b/>
                <w:bCs/>
                <w:color w:val="FF0000"/>
                <w:sz w:val="28"/>
                <w:szCs w:val="28"/>
                <w:rtl/>
                <w:lang w:bidi="ar-EG"/>
              </w:rPr>
              <w:t>4.</w:t>
            </w:r>
            <w:r w:rsidR="007C1DCF">
              <w:rPr>
                <w:rFonts w:hint="cs"/>
                <w:b/>
                <w:bCs/>
                <w:color w:val="FF0000"/>
                <w:sz w:val="28"/>
                <w:szCs w:val="28"/>
                <w:rtl/>
                <w:lang w:bidi="ar-EG"/>
              </w:rPr>
              <w:t>429</w:t>
            </w:r>
            <w:r w:rsidR="003F2327">
              <w:rPr>
                <w:rFonts w:hint="cs"/>
                <w:b/>
                <w:bCs/>
                <w:color w:val="FF0000"/>
                <w:sz w:val="28"/>
                <w:szCs w:val="28"/>
                <w:rtl/>
                <w:lang w:bidi="ar-EG"/>
              </w:rPr>
              <w:t>.</w:t>
            </w:r>
            <w:r w:rsidR="007C1DCF">
              <w:rPr>
                <w:rFonts w:hint="cs"/>
                <w:b/>
                <w:bCs/>
                <w:color w:val="FF0000"/>
                <w:sz w:val="28"/>
                <w:szCs w:val="28"/>
                <w:rtl/>
                <w:lang w:bidi="ar-EG"/>
              </w:rPr>
              <w:t>830</w:t>
            </w:r>
            <w:r w:rsidRPr="000C0FFD">
              <w:rPr>
                <w:rFonts w:hint="cs"/>
                <w:b/>
                <w:bCs/>
                <w:color w:val="FF0000"/>
                <w:sz w:val="28"/>
                <w:szCs w:val="28"/>
                <w:rtl/>
                <w:lang w:bidi="ar-EG"/>
              </w:rPr>
              <w:t xml:space="preserve">) </w:t>
            </w:r>
            <w:r w:rsidRPr="000C0FFD">
              <w:rPr>
                <w:b/>
                <w:bCs/>
                <w:color w:val="FF0000"/>
                <w:sz w:val="28"/>
                <w:szCs w:val="28"/>
                <w:rtl/>
                <w:lang w:bidi="ar-EG"/>
              </w:rPr>
              <w:t>جنيه</w:t>
            </w:r>
            <w:r w:rsidR="002F32AA">
              <w:rPr>
                <w:rFonts w:hint="cs"/>
                <w:b/>
                <w:bCs/>
                <w:color w:val="FF0000"/>
                <w:sz w:val="28"/>
                <w:szCs w:val="28"/>
                <w:rtl/>
                <w:lang w:bidi="ar-EG"/>
              </w:rPr>
              <w:t>ا</w:t>
            </w:r>
            <w:r w:rsidR="00DF2C28">
              <w:rPr>
                <w:rFonts w:hint="cs"/>
                <w:b/>
                <w:bCs/>
                <w:color w:val="FF0000"/>
                <w:sz w:val="28"/>
                <w:szCs w:val="28"/>
                <w:rtl/>
                <w:lang w:bidi="ar-EG"/>
              </w:rPr>
              <w:t xml:space="preserve"> </w:t>
            </w:r>
            <w:r w:rsidR="00B17873">
              <w:rPr>
                <w:rFonts w:hint="cs"/>
                <w:b/>
                <w:bCs/>
                <w:sz w:val="28"/>
                <w:szCs w:val="28"/>
                <w:rtl/>
                <w:lang w:bidi="ar-EG"/>
              </w:rPr>
              <w:t xml:space="preserve">+ </w:t>
            </w:r>
            <w:r w:rsidR="00636089">
              <w:rPr>
                <w:rFonts w:hint="cs"/>
                <w:b/>
                <w:bCs/>
                <w:sz w:val="28"/>
                <w:szCs w:val="28"/>
                <w:rtl/>
                <w:lang w:bidi="ar-EG"/>
              </w:rPr>
              <w:t xml:space="preserve">قيمة مضافة </w:t>
            </w:r>
            <w:r w:rsidR="00636089" w:rsidRPr="009230A4">
              <w:rPr>
                <w:rFonts w:hint="cs"/>
                <w:b/>
                <w:bCs/>
                <w:color w:val="FF0000"/>
                <w:sz w:val="28"/>
                <w:szCs w:val="28"/>
                <w:rtl/>
                <w:lang w:bidi="ar-EG"/>
              </w:rPr>
              <w:t>(</w:t>
            </w:r>
            <w:r w:rsidR="007C1DCF">
              <w:rPr>
                <w:rFonts w:hint="cs"/>
                <w:b/>
                <w:bCs/>
                <w:color w:val="FF0000"/>
                <w:sz w:val="28"/>
                <w:szCs w:val="28"/>
                <w:rtl/>
                <w:lang w:bidi="ar-EG"/>
              </w:rPr>
              <w:t>623</w:t>
            </w:r>
            <w:r w:rsidR="003F2327">
              <w:rPr>
                <w:rFonts w:hint="cs"/>
                <w:b/>
                <w:bCs/>
                <w:color w:val="FF0000"/>
                <w:sz w:val="28"/>
                <w:szCs w:val="28"/>
                <w:rtl/>
                <w:lang w:bidi="ar-EG"/>
              </w:rPr>
              <w:t>.</w:t>
            </w:r>
            <w:r w:rsidR="007C1DCF">
              <w:rPr>
                <w:rFonts w:hint="cs"/>
                <w:b/>
                <w:bCs/>
                <w:color w:val="FF0000"/>
                <w:sz w:val="28"/>
                <w:szCs w:val="28"/>
                <w:rtl/>
                <w:lang w:bidi="ar-EG"/>
              </w:rPr>
              <w:t>123</w:t>
            </w:r>
            <w:r w:rsidR="00636089" w:rsidRPr="009230A4">
              <w:rPr>
                <w:rFonts w:hint="cs"/>
                <w:b/>
                <w:bCs/>
                <w:color w:val="FF0000"/>
                <w:sz w:val="28"/>
                <w:szCs w:val="28"/>
                <w:rtl/>
                <w:lang w:bidi="ar-EG"/>
              </w:rPr>
              <w:t>)</w:t>
            </w:r>
            <w:r w:rsidR="00636089">
              <w:rPr>
                <w:rFonts w:hint="cs"/>
                <w:b/>
                <w:bCs/>
                <w:sz w:val="28"/>
                <w:szCs w:val="28"/>
                <w:rtl/>
                <w:lang w:bidi="ar-EG"/>
              </w:rPr>
              <w:t xml:space="preserve"> بإجمالى (</w:t>
            </w:r>
            <w:r w:rsidR="007C1DCF">
              <w:rPr>
                <w:rFonts w:hint="cs"/>
                <w:b/>
                <w:bCs/>
                <w:color w:val="FF0000"/>
                <w:sz w:val="28"/>
                <w:szCs w:val="28"/>
                <w:rtl/>
                <w:lang w:bidi="ar-EG"/>
              </w:rPr>
              <w:t>5</w:t>
            </w:r>
            <w:r w:rsidR="00D15F16">
              <w:rPr>
                <w:rFonts w:hint="cs"/>
                <w:b/>
                <w:bCs/>
                <w:color w:val="FF0000"/>
                <w:sz w:val="28"/>
                <w:szCs w:val="28"/>
                <w:rtl/>
                <w:lang w:bidi="ar-EG"/>
              </w:rPr>
              <w:t>.</w:t>
            </w:r>
            <w:r w:rsidR="007C1DCF">
              <w:rPr>
                <w:rFonts w:hint="cs"/>
                <w:b/>
                <w:bCs/>
                <w:color w:val="FF0000"/>
                <w:sz w:val="28"/>
                <w:szCs w:val="28"/>
                <w:rtl/>
                <w:lang w:bidi="ar-EG"/>
              </w:rPr>
              <w:t>052</w:t>
            </w:r>
            <w:r w:rsidR="00D15F16">
              <w:rPr>
                <w:rFonts w:hint="cs"/>
                <w:b/>
                <w:bCs/>
                <w:color w:val="FF0000"/>
                <w:sz w:val="28"/>
                <w:szCs w:val="28"/>
                <w:rtl/>
                <w:lang w:bidi="ar-EG"/>
              </w:rPr>
              <w:t>.</w:t>
            </w:r>
            <w:r w:rsidR="007C1DCF">
              <w:rPr>
                <w:rFonts w:hint="cs"/>
                <w:b/>
                <w:bCs/>
                <w:color w:val="FF0000"/>
                <w:sz w:val="28"/>
                <w:szCs w:val="28"/>
                <w:rtl/>
                <w:lang w:bidi="ar-EG"/>
              </w:rPr>
              <w:t>953</w:t>
            </w:r>
            <w:r w:rsidR="00636089" w:rsidRPr="006E1855">
              <w:rPr>
                <w:rFonts w:hint="cs"/>
                <w:b/>
                <w:bCs/>
                <w:color w:val="FF0000"/>
                <w:sz w:val="28"/>
                <w:szCs w:val="28"/>
                <w:rtl/>
                <w:lang w:bidi="ar-EG"/>
              </w:rPr>
              <w:t>)</w:t>
            </w:r>
            <w:r w:rsidR="002F32AA">
              <w:rPr>
                <w:rFonts w:hint="cs"/>
                <w:b/>
                <w:bCs/>
                <w:color w:val="FF0000"/>
                <w:sz w:val="28"/>
                <w:szCs w:val="28"/>
                <w:rtl/>
                <w:lang w:bidi="ar-EG"/>
              </w:rPr>
              <w:t>جنيها</w:t>
            </w:r>
            <w:r w:rsidR="00013116" w:rsidRPr="006E1855">
              <w:rPr>
                <w:rFonts w:hint="cs"/>
                <w:b/>
                <w:bCs/>
                <w:color w:val="FF0000"/>
                <w:sz w:val="28"/>
                <w:szCs w:val="28"/>
                <w:rtl/>
                <w:lang w:bidi="ar-EG"/>
              </w:rPr>
              <w:t xml:space="preserve"> </w:t>
            </w:r>
          </w:p>
          <w:p w:rsidR="00963CCD" w:rsidRPr="000C0FFD" w:rsidRDefault="00267A46" w:rsidP="007C1DCF">
            <w:pPr>
              <w:jc w:val="both"/>
              <w:rPr>
                <w:b/>
                <w:bCs/>
                <w:sz w:val="28"/>
                <w:szCs w:val="28"/>
                <w:rtl/>
                <w:lang w:bidi="ar-EG"/>
              </w:rPr>
            </w:pPr>
            <w:r>
              <w:rPr>
                <w:rFonts w:hint="cs"/>
                <w:b/>
                <w:bCs/>
                <w:sz w:val="28"/>
                <w:szCs w:val="28"/>
                <w:rtl/>
                <w:lang w:bidi="ar-EG"/>
              </w:rPr>
              <w:t>بفرق</w:t>
            </w:r>
            <w:r w:rsidR="00013116">
              <w:rPr>
                <w:rFonts w:hint="cs"/>
                <w:b/>
                <w:bCs/>
                <w:sz w:val="28"/>
                <w:szCs w:val="28"/>
                <w:rtl/>
                <w:lang w:bidi="ar-EG"/>
              </w:rPr>
              <w:t xml:space="preserve"> </w:t>
            </w:r>
            <w:r w:rsidR="0052089E" w:rsidRPr="000C0FFD">
              <w:rPr>
                <w:rFonts w:hint="cs"/>
                <w:b/>
                <w:bCs/>
                <w:sz w:val="28"/>
                <w:szCs w:val="28"/>
                <w:rtl/>
                <w:lang w:bidi="ar-EG"/>
              </w:rPr>
              <w:t xml:space="preserve">عن الشهر السابق </w:t>
            </w:r>
            <w:r w:rsidR="0052089E" w:rsidRPr="000C0FFD">
              <w:rPr>
                <w:rFonts w:hint="cs"/>
                <w:b/>
                <w:bCs/>
                <w:color w:val="FF0000"/>
                <w:sz w:val="28"/>
                <w:szCs w:val="28"/>
                <w:rtl/>
                <w:lang w:bidi="ar-EG"/>
              </w:rPr>
              <w:t>(</w:t>
            </w:r>
            <w:r>
              <w:rPr>
                <w:rFonts w:hint="cs"/>
                <w:b/>
                <w:bCs/>
                <w:color w:val="FF0000"/>
                <w:sz w:val="28"/>
                <w:szCs w:val="28"/>
                <w:rtl/>
                <w:lang w:bidi="ar-EG"/>
              </w:rPr>
              <w:t xml:space="preserve">يناير 2018 </w:t>
            </w:r>
            <w:r w:rsidR="0052089E" w:rsidRPr="000C0FFD">
              <w:rPr>
                <w:rFonts w:hint="cs"/>
                <w:b/>
                <w:bCs/>
                <w:color w:val="FF0000"/>
                <w:sz w:val="28"/>
                <w:szCs w:val="28"/>
                <w:rtl/>
                <w:lang w:bidi="ar-EG"/>
              </w:rPr>
              <w:t>)</w:t>
            </w:r>
            <w:r w:rsidR="0052089E" w:rsidRPr="000C0FFD">
              <w:rPr>
                <w:rFonts w:hint="cs"/>
                <w:b/>
                <w:bCs/>
                <w:sz w:val="28"/>
                <w:szCs w:val="28"/>
                <w:rtl/>
                <w:lang w:bidi="ar-EG"/>
              </w:rPr>
              <w:t xml:space="preserve"> </w:t>
            </w:r>
            <w:r w:rsidR="00274185">
              <w:rPr>
                <w:rFonts w:hint="cs"/>
                <w:b/>
                <w:bCs/>
                <w:sz w:val="28"/>
                <w:szCs w:val="28"/>
                <w:rtl/>
                <w:lang w:bidi="ar-EG"/>
              </w:rPr>
              <w:t xml:space="preserve">فى العينات </w:t>
            </w:r>
            <w:r w:rsidR="0052089E" w:rsidRPr="000C0FFD">
              <w:rPr>
                <w:rFonts w:hint="cs"/>
                <w:b/>
                <w:bCs/>
                <w:sz w:val="28"/>
                <w:szCs w:val="28"/>
                <w:rtl/>
                <w:lang w:bidi="ar-EG"/>
              </w:rPr>
              <w:t xml:space="preserve">بمقدار </w:t>
            </w:r>
            <w:r w:rsidR="009230A4">
              <w:rPr>
                <w:rFonts w:hint="cs"/>
                <w:b/>
                <w:bCs/>
                <w:color w:val="FF0000"/>
                <w:sz w:val="28"/>
                <w:szCs w:val="28"/>
                <w:rtl/>
                <w:lang w:bidi="ar-EG"/>
              </w:rPr>
              <w:t>(</w:t>
            </w:r>
            <w:r w:rsidR="007C1DCF">
              <w:rPr>
                <w:rFonts w:hint="cs"/>
                <w:b/>
                <w:bCs/>
                <w:color w:val="FF0000"/>
                <w:sz w:val="28"/>
                <w:szCs w:val="28"/>
                <w:rtl/>
                <w:lang w:bidi="ar-EG"/>
              </w:rPr>
              <w:t>466</w:t>
            </w:r>
            <w:r w:rsidR="0052089E" w:rsidRPr="000C0FFD">
              <w:rPr>
                <w:rFonts w:hint="cs"/>
                <w:b/>
                <w:bCs/>
                <w:color w:val="FF0000"/>
                <w:sz w:val="28"/>
                <w:szCs w:val="28"/>
                <w:rtl/>
                <w:lang w:bidi="ar-EG"/>
              </w:rPr>
              <w:t xml:space="preserve">) </w:t>
            </w:r>
            <w:r w:rsidR="00013116">
              <w:rPr>
                <w:rFonts w:hint="cs"/>
                <w:b/>
                <w:bCs/>
                <w:sz w:val="28"/>
                <w:szCs w:val="28"/>
                <w:rtl/>
                <w:lang w:bidi="ar-EG"/>
              </w:rPr>
              <w:t xml:space="preserve">عينة </w:t>
            </w:r>
            <w:r>
              <w:rPr>
                <w:rFonts w:hint="cs"/>
                <w:b/>
                <w:bCs/>
                <w:sz w:val="28"/>
                <w:szCs w:val="28"/>
                <w:rtl/>
                <w:lang w:bidi="ar-EG"/>
              </w:rPr>
              <w:t>بفرق</w:t>
            </w:r>
            <w:r w:rsidR="00013116">
              <w:rPr>
                <w:rFonts w:hint="cs"/>
                <w:b/>
                <w:bCs/>
                <w:sz w:val="28"/>
                <w:szCs w:val="28"/>
                <w:rtl/>
                <w:lang w:bidi="ar-EG"/>
              </w:rPr>
              <w:t xml:space="preserve"> </w:t>
            </w:r>
            <w:r w:rsidR="0052089E" w:rsidRPr="000C0FFD">
              <w:rPr>
                <w:rFonts w:hint="cs"/>
                <w:b/>
                <w:bCs/>
                <w:sz w:val="28"/>
                <w:szCs w:val="28"/>
                <w:rtl/>
                <w:lang w:bidi="ar-EG"/>
              </w:rPr>
              <w:t>فى رسوم التحليل</w:t>
            </w:r>
            <w:r w:rsidR="00B17873">
              <w:rPr>
                <w:rFonts w:hint="cs"/>
                <w:b/>
                <w:bCs/>
                <w:sz w:val="28"/>
                <w:szCs w:val="28"/>
                <w:rtl/>
                <w:lang w:bidi="ar-EG"/>
              </w:rPr>
              <w:t xml:space="preserve"> </w:t>
            </w:r>
            <w:r w:rsidR="0052089E" w:rsidRPr="000C0FFD">
              <w:rPr>
                <w:rFonts w:hint="cs"/>
                <w:b/>
                <w:bCs/>
                <w:sz w:val="28"/>
                <w:szCs w:val="28"/>
                <w:rtl/>
                <w:lang w:bidi="ar-EG"/>
              </w:rPr>
              <w:t xml:space="preserve">مقدارها </w:t>
            </w:r>
            <w:r w:rsidR="0052089E" w:rsidRPr="000C0FFD">
              <w:rPr>
                <w:rFonts w:hint="cs"/>
                <w:b/>
                <w:bCs/>
                <w:color w:val="FF0000"/>
                <w:sz w:val="28"/>
                <w:szCs w:val="28"/>
                <w:rtl/>
                <w:lang w:bidi="ar-EG"/>
              </w:rPr>
              <w:t>(</w:t>
            </w:r>
            <w:r w:rsidR="007C1DCF">
              <w:rPr>
                <w:rFonts w:hint="cs"/>
                <w:b/>
                <w:bCs/>
                <w:color w:val="FF0000"/>
                <w:sz w:val="28"/>
                <w:szCs w:val="28"/>
                <w:rtl/>
                <w:lang w:bidi="ar-EG"/>
              </w:rPr>
              <w:t>78.601</w:t>
            </w:r>
            <w:r w:rsidR="0052089E" w:rsidRPr="000C0FFD">
              <w:rPr>
                <w:rFonts w:hint="cs"/>
                <w:b/>
                <w:bCs/>
                <w:color w:val="FF0000"/>
                <w:sz w:val="28"/>
                <w:szCs w:val="28"/>
                <w:rtl/>
                <w:lang w:bidi="ar-EG"/>
              </w:rPr>
              <w:t>)  جنيه</w:t>
            </w:r>
            <w:r w:rsidR="002F32AA">
              <w:rPr>
                <w:rFonts w:hint="cs"/>
                <w:b/>
                <w:bCs/>
                <w:color w:val="FF0000"/>
                <w:sz w:val="28"/>
                <w:szCs w:val="28"/>
                <w:rtl/>
                <w:lang w:bidi="ar-EG"/>
              </w:rPr>
              <w:t>ا</w:t>
            </w:r>
            <w:r w:rsidR="0052089E" w:rsidRPr="000C0FFD">
              <w:rPr>
                <w:rFonts w:hint="cs"/>
                <w:b/>
                <w:bCs/>
                <w:color w:val="FF0000"/>
                <w:sz w:val="28"/>
                <w:szCs w:val="28"/>
                <w:rtl/>
                <w:lang w:bidi="ar-EG"/>
              </w:rPr>
              <w:t xml:space="preserve"> .</w:t>
            </w:r>
          </w:p>
        </w:tc>
        <w:tc>
          <w:tcPr>
            <w:tcW w:w="2430" w:type="dxa"/>
            <w:shd w:val="clear" w:color="auto" w:fill="auto"/>
            <w:vAlign w:val="center"/>
          </w:tcPr>
          <w:p w:rsidR="00963CCD" w:rsidRPr="000C0FFD" w:rsidRDefault="00963CCD" w:rsidP="0052038F">
            <w:pPr>
              <w:jc w:val="center"/>
              <w:rPr>
                <w:b/>
                <w:bCs/>
                <w:sz w:val="28"/>
                <w:szCs w:val="28"/>
                <w:rtl/>
              </w:rPr>
            </w:pPr>
            <w:r w:rsidRPr="000C0FFD">
              <w:rPr>
                <w:rFonts w:hint="cs"/>
                <w:b/>
                <w:bCs/>
                <w:sz w:val="28"/>
                <w:szCs w:val="28"/>
                <w:rtl/>
              </w:rPr>
              <w:t>بث الثقة لدي الشعب في مؤسساتة وعلمائة والقدرة علي مواجهة التحديات</w:t>
            </w:r>
          </w:p>
        </w:tc>
        <w:tc>
          <w:tcPr>
            <w:tcW w:w="3060" w:type="dxa"/>
            <w:shd w:val="clear" w:color="auto" w:fill="auto"/>
            <w:vAlign w:val="center"/>
          </w:tcPr>
          <w:p w:rsidR="00963CCD" w:rsidRPr="000C0FFD" w:rsidRDefault="00963CCD" w:rsidP="0052038F">
            <w:pPr>
              <w:jc w:val="center"/>
              <w:rPr>
                <w:b/>
                <w:bCs/>
                <w:sz w:val="28"/>
                <w:szCs w:val="28"/>
                <w:rtl/>
              </w:rPr>
            </w:pPr>
            <w:r w:rsidRPr="000C0FFD">
              <w:rPr>
                <w:rFonts w:hint="cs"/>
                <w:b/>
                <w:bCs/>
                <w:sz w:val="28"/>
                <w:szCs w:val="28"/>
                <w:rtl/>
              </w:rPr>
              <w:t xml:space="preserve">معدل إيرادات سنوي يتعدي </w:t>
            </w:r>
            <w:r w:rsidRPr="0027357A">
              <w:rPr>
                <w:rFonts w:hint="cs"/>
                <w:b/>
                <w:bCs/>
                <w:color w:val="FF0000"/>
                <w:sz w:val="28"/>
                <w:szCs w:val="28"/>
                <w:rtl/>
              </w:rPr>
              <w:t>(33)</w:t>
            </w:r>
            <w:r w:rsidRPr="000C0FFD">
              <w:rPr>
                <w:rFonts w:hint="cs"/>
                <w:b/>
                <w:bCs/>
                <w:sz w:val="28"/>
                <w:szCs w:val="28"/>
                <w:rtl/>
              </w:rPr>
              <w:t xml:space="preserve"> مليون جنيه</w:t>
            </w:r>
            <w:r w:rsidR="002F32AA">
              <w:rPr>
                <w:rFonts w:hint="cs"/>
                <w:b/>
                <w:bCs/>
                <w:sz w:val="28"/>
                <w:szCs w:val="28"/>
                <w:rtl/>
              </w:rPr>
              <w:t>ا</w:t>
            </w:r>
            <w:r w:rsidRPr="000C0FFD">
              <w:rPr>
                <w:rFonts w:hint="cs"/>
                <w:b/>
                <w:bCs/>
                <w:sz w:val="28"/>
                <w:szCs w:val="28"/>
                <w:rtl/>
              </w:rPr>
              <w:t xml:space="preserve"> يورد إلي ميزانية الدولة</w:t>
            </w:r>
          </w:p>
        </w:tc>
        <w:tc>
          <w:tcPr>
            <w:tcW w:w="1539" w:type="dxa"/>
            <w:gridSpan w:val="2"/>
            <w:shd w:val="clear" w:color="auto" w:fill="auto"/>
            <w:vAlign w:val="center"/>
          </w:tcPr>
          <w:p w:rsidR="00963CCD" w:rsidRPr="000C0FFD" w:rsidRDefault="00963CCD" w:rsidP="0052038F">
            <w:pPr>
              <w:jc w:val="center"/>
              <w:rPr>
                <w:b/>
                <w:bCs/>
                <w:sz w:val="28"/>
                <w:szCs w:val="28"/>
                <w:rtl/>
              </w:rPr>
            </w:pPr>
          </w:p>
        </w:tc>
      </w:tr>
      <w:tr w:rsidR="00963CCD" w:rsidRPr="00EB47BF" w:rsidTr="00D15F16">
        <w:trPr>
          <w:gridAfter w:val="1"/>
          <w:wAfter w:w="35" w:type="dxa"/>
          <w:trHeight w:val="2085"/>
          <w:jc w:val="center"/>
        </w:trPr>
        <w:tc>
          <w:tcPr>
            <w:tcW w:w="453" w:type="dxa"/>
            <w:shd w:val="clear" w:color="auto" w:fill="auto"/>
            <w:vAlign w:val="center"/>
          </w:tcPr>
          <w:p w:rsidR="00963CCD" w:rsidRPr="000C0FFD" w:rsidRDefault="001E1E0C" w:rsidP="00A36416">
            <w:pPr>
              <w:jc w:val="center"/>
              <w:rPr>
                <w:rFonts w:ascii="Modern No. 20" w:hAnsi="Modern No. 20"/>
                <w:b/>
                <w:bCs/>
                <w:sz w:val="28"/>
                <w:szCs w:val="28"/>
                <w:rtl/>
                <w:lang w:bidi="ar-EG"/>
              </w:rPr>
            </w:pPr>
            <w:r>
              <w:rPr>
                <w:rFonts w:ascii="Modern No. 20" w:hAnsi="Modern No. 20" w:hint="cs"/>
                <w:b/>
                <w:bCs/>
                <w:sz w:val="28"/>
                <w:szCs w:val="28"/>
                <w:rtl/>
                <w:lang w:bidi="ar-EG"/>
              </w:rPr>
              <w:t>3</w:t>
            </w:r>
          </w:p>
        </w:tc>
        <w:tc>
          <w:tcPr>
            <w:tcW w:w="3780" w:type="dxa"/>
            <w:shd w:val="clear" w:color="auto" w:fill="auto"/>
          </w:tcPr>
          <w:p w:rsidR="0052089E" w:rsidRPr="000C0FFD" w:rsidRDefault="0052089E" w:rsidP="003647B3">
            <w:pPr>
              <w:jc w:val="both"/>
              <w:rPr>
                <w:b/>
                <w:bCs/>
                <w:color w:val="FF0000"/>
                <w:sz w:val="28"/>
                <w:szCs w:val="28"/>
                <w:u w:val="single"/>
                <w:rtl/>
                <w:lang w:bidi="ar-EG"/>
              </w:rPr>
            </w:pPr>
            <w:r w:rsidRPr="000C0FFD">
              <w:rPr>
                <w:b/>
                <w:bCs/>
                <w:color w:val="FF0000"/>
                <w:sz w:val="28"/>
                <w:szCs w:val="28"/>
                <w:u w:val="single"/>
                <w:rtl/>
                <w:lang w:bidi="ar-EG"/>
              </w:rPr>
              <w:t>حبر المجزر :-</w:t>
            </w:r>
          </w:p>
          <w:p w:rsidR="0052038F" w:rsidRDefault="0052089E" w:rsidP="007C1DCF">
            <w:pPr>
              <w:spacing w:after="240"/>
              <w:jc w:val="both"/>
              <w:rPr>
                <w:b/>
                <w:bCs/>
                <w:sz w:val="28"/>
                <w:szCs w:val="28"/>
                <w:lang w:bidi="ar-EG"/>
              </w:rPr>
            </w:pPr>
            <w:r w:rsidRPr="000C0FFD">
              <w:rPr>
                <w:b/>
                <w:bCs/>
                <w:sz w:val="28"/>
                <w:szCs w:val="28"/>
                <w:rtl/>
                <w:lang w:bidi="ar-EG"/>
              </w:rPr>
              <w:t xml:space="preserve">إنتاج  </w:t>
            </w:r>
            <w:r w:rsidRPr="00105D2E">
              <w:rPr>
                <w:rFonts w:hint="cs"/>
                <w:b/>
                <w:bCs/>
                <w:color w:val="FF0000"/>
                <w:sz w:val="28"/>
                <w:szCs w:val="28"/>
                <w:rtl/>
                <w:lang w:bidi="ar-EG"/>
              </w:rPr>
              <w:t>(</w:t>
            </w:r>
            <w:r w:rsidR="007C1DCF">
              <w:rPr>
                <w:rFonts w:hint="cs"/>
                <w:b/>
                <w:bCs/>
                <w:color w:val="FF0000"/>
                <w:sz w:val="28"/>
                <w:szCs w:val="28"/>
                <w:rtl/>
                <w:lang w:bidi="ar-EG"/>
              </w:rPr>
              <w:t>1212</w:t>
            </w:r>
            <w:r w:rsidRPr="00105D2E">
              <w:rPr>
                <w:rFonts w:hint="cs"/>
                <w:b/>
                <w:bCs/>
                <w:color w:val="FF0000"/>
                <w:sz w:val="28"/>
                <w:szCs w:val="28"/>
                <w:rtl/>
                <w:lang w:bidi="ar-EG"/>
              </w:rPr>
              <w:t>)</w:t>
            </w:r>
            <w:r w:rsidRPr="000C0FFD">
              <w:rPr>
                <w:rFonts w:hint="cs"/>
                <w:b/>
                <w:bCs/>
                <w:sz w:val="28"/>
                <w:szCs w:val="28"/>
                <w:rtl/>
                <w:lang w:bidi="ar-EG"/>
              </w:rPr>
              <w:t xml:space="preserve"> </w:t>
            </w:r>
            <w:r w:rsidRPr="000C0FFD">
              <w:rPr>
                <w:b/>
                <w:bCs/>
                <w:sz w:val="28"/>
                <w:szCs w:val="28"/>
                <w:rtl/>
                <w:lang w:bidi="ar-EG"/>
              </w:rPr>
              <w:t xml:space="preserve">لتر من حبر تصنيع المادة السرية لختم لحوم المجازر </w:t>
            </w:r>
          </w:p>
          <w:p w:rsidR="003647B3" w:rsidRDefault="003647B3" w:rsidP="00603572">
            <w:pPr>
              <w:spacing w:after="240"/>
              <w:jc w:val="both"/>
              <w:rPr>
                <w:b/>
                <w:bCs/>
                <w:sz w:val="28"/>
                <w:szCs w:val="28"/>
                <w:rtl/>
                <w:lang w:bidi="ar-EG"/>
              </w:rPr>
            </w:pPr>
          </w:p>
          <w:p w:rsidR="00D15F16" w:rsidRPr="000C0FFD" w:rsidRDefault="00D15F16" w:rsidP="00D15F16">
            <w:pPr>
              <w:jc w:val="both"/>
              <w:rPr>
                <w:b/>
                <w:bCs/>
                <w:color w:val="FF0000"/>
                <w:sz w:val="28"/>
                <w:szCs w:val="28"/>
                <w:u w:val="single"/>
                <w:rtl/>
                <w:lang w:bidi="ar-EG"/>
              </w:rPr>
            </w:pPr>
            <w:r w:rsidRPr="000C0FFD">
              <w:rPr>
                <w:b/>
                <w:bCs/>
                <w:color w:val="FF0000"/>
                <w:sz w:val="28"/>
                <w:szCs w:val="28"/>
                <w:u w:val="single"/>
                <w:rtl/>
                <w:lang w:bidi="ar-EG"/>
              </w:rPr>
              <w:t xml:space="preserve">حبر </w:t>
            </w:r>
            <w:r>
              <w:rPr>
                <w:rFonts w:hint="cs"/>
                <w:b/>
                <w:bCs/>
                <w:color w:val="FF0000"/>
                <w:sz w:val="28"/>
                <w:szCs w:val="28"/>
                <w:u w:val="single"/>
                <w:rtl/>
                <w:lang w:bidi="ar-EG"/>
              </w:rPr>
              <w:t>الفسفوري</w:t>
            </w:r>
            <w:r w:rsidRPr="000C0FFD">
              <w:rPr>
                <w:b/>
                <w:bCs/>
                <w:color w:val="FF0000"/>
                <w:sz w:val="28"/>
                <w:szCs w:val="28"/>
                <w:u w:val="single"/>
                <w:rtl/>
                <w:lang w:bidi="ar-EG"/>
              </w:rPr>
              <w:t xml:space="preserve"> :-</w:t>
            </w:r>
          </w:p>
          <w:p w:rsidR="00D15F16" w:rsidRPr="000C0FFD" w:rsidRDefault="00D15F16" w:rsidP="000E5C07">
            <w:pPr>
              <w:spacing w:after="240"/>
              <w:jc w:val="both"/>
              <w:rPr>
                <w:b/>
                <w:bCs/>
                <w:sz w:val="28"/>
                <w:szCs w:val="28"/>
                <w:rtl/>
                <w:lang w:bidi="ar-EG"/>
              </w:rPr>
            </w:pPr>
            <w:r>
              <w:rPr>
                <w:rFonts w:hint="cs"/>
                <w:b/>
                <w:bCs/>
                <w:sz w:val="28"/>
                <w:szCs w:val="28"/>
                <w:rtl/>
                <w:lang w:bidi="ar-EG"/>
              </w:rPr>
              <w:t xml:space="preserve">تحضير حبر </w:t>
            </w:r>
            <w:r w:rsidR="001476E3">
              <w:rPr>
                <w:rFonts w:hint="cs"/>
                <w:b/>
                <w:bCs/>
                <w:sz w:val="28"/>
                <w:szCs w:val="28"/>
                <w:rtl/>
                <w:lang w:bidi="ar-EG"/>
              </w:rPr>
              <w:t>الإنتخابات</w:t>
            </w:r>
            <w:r>
              <w:rPr>
                <w:rFonts w:hint="cs"/>
                <w:b/>
                <w:bCs/>
                <w:sz w:val="28"/>
                <w:szCs w:val="28"/>
                <w:rtl/>
                <w:lang w:bidi="ar-EG"/>
              </w:rPr>
              <w:t xml:space="preserve"> الرئاسية</w:t>
            </w:r>
          </w:p>
        </w:tc>
        <w:tc>
          <w:tcPr>
            <w:tcW w:w="4226" w:type="dxa"/>
            <w:shd w:val="clear" w:color="auto" w:fill="auto"/>
            <w:vAlign w:val="center"/>
          </w:tcPr>
          <w:p w:rsidR="003647B3" w:rsidRDefault="007344FE" w:rsidP="0084540C">
            <w:pPr>
              <w:spacing w:after="240"/>
              <w:jc w:val="both"/>
              <w:rPr>
                <w:b/>
                <w:bCs/>
                <w:sz w:val="28"/>
                <w:szCs w:val="28"/>
                <w:rtl/>
                <w:lang w:bidi="ar-EG"/>
              </w:rPr>
            </w:pPr>
            <w:r w:rsidRPr="00907F3D">
              <w:rPr>
                <w:b/>
                <w:bCs/>
                <w:sz w:val="28"/>
                <w:szCs w:val="28"/>
                <w:rtl/>
                <w:lang w:bidi="ar-EG"/>
              </w:rPr>
              <w:t xml:space="preserve">تم إنتاج </w:t>
            </w:r>
            <w:r w:rsidRPr="00907F3D">
              <w:rPr>
                <w:rFonts w:hint="cs"/>
                <w:b/>
                <w:bCs/>
                <w:color w:val="FF0000"/>
                <w:sz w:val="28"/>
                <w:szCs w:val="28"/>
                <w:rtl/>
                <w:lang w:bidi="ar-EG"/>
              </w:rPr>
              <w:t>(</w:t>
            </w:r>
            <w:r w:rsidR="00A53E78">
              <w:rPr>
                <w:rFonts w:hint="cs"/>
                <w:b/>
                <w:bCs/>
                <w:color w:val="FF0000"/>
                <w:sz w:val="28"/>
                <w:szCs w:val="28"/>
                <w:rtl/>
                <w:lang w:bidi="ar-EG"/>
              </w:rPr>
              <w:t>1212</w:t>
            </w:r>
            <w:r w:rsidRPr="00907F3D">
              <w:rPr>
                <w:rFonts w:hint="cs"/>
                <w:b/>
                <w:bCs/>
                <w:color w:val="FF0000"/>
                <w:sz w:val="28"/>
                <w:szCs w:val="28"/>
                <w:rtl/>
                <w:lang w:bidi="ar-EG"/>
              </w:rPr>
              <w:t>)</w:t>
            </w:r>
            <w:r w:rsidR="00F655F4">
              <w:rPr>
                <w:rFonts w:hint="cs"/>
                <w:b/>
                <w:bCs/>
                <w:color w:val="FF0000"/>
                <w:sz w:val="28"/>
                <w:szCs w:val="28"/>
                <w:rtl/>
                <w:lang w:bidi="ar-EG"/>
              </w:rPr>
              <w:t xml:space="preserve"> </w:t>
            </w:r>
            <w:r w:rsidR="00F776AA" w:rsidRPr="00105D2E">
              <w:rPr>
                <w:b/>
                <w:bCs/>
                <w:sz w:val="28"/>
                <w:szCs w:val="28"/>
                <w:rtl/>
                <w:lang w:bidi="ar-EG"/>
              </w:rPr>
              <w:t>لتر</w:t>
            </w:r>
            <w:r w:rsidR="00F776AA" w:rsidRPr="00907F3D">
              <w:rPr>
                <w:b/>
                <w:bCs/>
                <w:sz w:val="28"/>
                <w:szCs w:val="28"/>
                <w:rtl/>
                <w:lang w:bidi="ar-EG"/>
              </w:rPr>
              <w:t xml:space="preserve"> </w:t>
            </w:r>
            <w:r w:rsidRPr="00907F3D">
              <w:rPr>
                <w:b/>
                <w:bCs/>
                <w:sz w:val="28"/>
                <w:szCs w:val="28"/>
                <w:rtl/>
                <w:lang w:bidi="ar-EG"/>
              </w:rPr>
              <w:t xml:space="preserve">من حبر تصنيع المادة السرية لختم لحوم المجازر </w:t>
            </w:r>
            <w:r w:rsidRPr="00907F3D">
              <w:rPr>
                <w:rFonts w:hint="cs"/>
                <w:b/>
                <w:bCs/>
                <w:sz w:val="28"/>
                <w:szCs w:val="28"/>
                <w:rtl/>
                <w:lang w:bidi="ar-EG"/>
              </w:rPr>
              <w:t>ب</w:t>
            </w:r>
            <w:r w:rsidRPr="00907F3D">
              <w:rPr>
                <w:b/>
                <w:bCs/>
                <w:sz w:val="28"/>
                <w:szCs w:val="28"/>
                <w:rtl/>
                <w:lang w:bidi="ar-EG"/>
              </w:rPr>
              <w:t>مبلغ</w:t>
            </w:r>
            <w:r w:rsidR="00324784">
              <w:rPr>
                <w:rFonts w:hint="cs"/>
                <w:b/>
                <w:bCs/>
                <w:sz w:val="28"/>
                <w:szCs w:val="28"/>
                <w:rtl/>
                <w:lang w:bidi="ar-EG"/>
              </w:rPr>
              <w:t xml:space="preserve">     </w:t>
            </w:r>
            <w:r w:rsidRPr="00907F3D">
              <w:rPr>
                <w:b/>
                <w:bCs/>
                <w:sz w:val="28"/>
                <w:szCs w:val="28"/>
                <w:rtl/>
                <w:lang w:bidi="ar-EG"/>
              </w:rPr>
              <w:t xml:space="preserve"> </w:t>
            </w:r>
            <w:r w:rsidRPr="00907F3D">
              <w:rPr>
                <w:rFonts w:hint="cs"/>
                <w:b/>
                <w:bCs/>
                <w:color w:val="FF0000"/>
                <w:sz w:val="28"/>
                <w:szCs w:val="28"/>
                <w:rtl/>
                <w:lang w:bidi="ar-EG"/>
              </w:rPr>
              <w:t>(</w:t>
            </w:r>
            <w:r w:rsidR="00A53E78">
              <w:rPr>
                <w:rFonts w:hint="cs"/>
                <w:b/>
                <w:bCs/>
                <w:color w:val="FF0000"/>
                <w:sz w:val="28"/>
                <w:szCs w:val="28"/>
                <w:rtl/>
                <w:lang w:bidi="ar-EG"/>
              </w:rPr>
              <w:t>36</w:t>
            </w:r>
            <w:r w:rsidR="001C5213">
              <w:rPr>
                <w:rFonts w:hint="cs"/>
                <w:b/>
                <w:bCs/>
                <w:color w:val="FF0000"/>
                <w:sz w:val="28"/>
                <w:szCs w:val="28"/>
                <w:rtl/>
                <w:lang w:bidi="ar-EG"/>
              </w:rPr>
              <w:t>.</w:t>
            </w:r>
            <w:r w:rsidR="00A53E78">
              <w:rPr>
                <w:rFonts w:hint="cs"/>
                <w:b/>
                <w:bCs/>
                <w:color w:val="FF0000"/>
                <w:sz w:val="28"/>
                <w:szCs w:val="28"/>
                <w:rtl/>
                <w:lang w:bidi="ar-EG"/>
              </w:rPr>
              <w:t>360</w:t>
            </w:r>
            <w:r w:rsidRPr="00907F3D">
              <w:rPr>
                <w:rFonts w:hint="cs"/>
                <w:b/>
                <w:bCs/>
                <w:color w:val="FF0000"/>
                <w:sz w:val="28"/>
                <w:szCs w:val="28"/>
                <w:rtl/>
                <w:lang w:bidi="ar-EG"/>
              </w:rPr>
              <w:t>)</w:t>
            </w:r>
            <w:r w:rsidRPr="00907F3D">
              <w:rPr>
                <w:b/>
                <w:bCs/>
                <w:sz w:val="28"/>
                <w:szCs w:val="28"/>
                <w:rtl/>
                <w:lang w:bidi="ar-EG"/>
              </w:rPr>
              <w:t xml:space="preserve"> جنيه</w:t>
            </w:r>
            <w:r w:rsidR="002F32AA">
              <w:rPr>
                <w:rFonts w:hint="cs"/>
                <w:b/>
                <w:bCs/>
                <w:sz w:val="28"/>
                <w:szCs w:val="28"/>
                <w:rtl/>
                <w:lang w:bidi="ar-EG"/>
              </w:rPr>
              <w:t>ا</w:t>
            </w:r>
            <w:r w:rsidR="00F655F4">
              <w:rPr>
                <w:rFonts w:hint="cs"/>
                <w:b/>
                <w:bCs/>
                <w:sz w:val="28"/>
                <w:szCs w:val="28"/>
                <w:rtl/>
                <w:lang w:bidi="ar-EG"/>
              </w:rPr>
              <w:t xml:space="preserve"> بالإضافة إلى تحصيل مبلغ</w:t>
            </w:r>
            <w:r w:rsidRPr="00907F3D">
              <w:rPr>
                <w:rFonts w:hint="cs"/>
                <w:b/>
                <w:bCs/>
                <w:sz w:val="28"/>
                <w:szCs w:val="28"/>
                <w:rtl/>
                <w:lang w:bidi="ar-EG"/>
              </w:rPr>
              <w:t xml:space="preserve"> </w:t>
            </w:r>
            <w:r w:rsidR="00105D2E">
              <w:rPr>
                <w:b/>
                <w:bCs/>
                <w:sz w:val="28"/>
                <w:szCs w:val="28"/>
                <w:lang w:bidi="ar-EG"/>
              </w:rPr>
              <w:t xml:space="preserve">  </w:t>
            </w:r>
            <w:r w:rsidR="00820575">
              <w:rPr>
                <w:rFonts w:hint="cs"/>
                <w:b/>
                <w:bCs/>
                <w:color w:val="FF0000"/>
                <w:sz w:val="28"/>
                <w:szCs w:val="28"/>
                <w:rtl/>
                <w:lang w:bidi="ar-EG"/>
              </w:rPr>
              <w:t>(</w:t>
            </w:r>
            <w:r w:rsidR="00A53E78">
              <w:rPr>
                <w:rFonts w:hint="cs"/>
                <w:b/>
                <w:bCs/>
                <w:color w:val="FF0000"/>
                <w:sz w:val="28"/>
                <w:szCs w:val="28"/>
                <w:rtl/>
                <w:lang w:bidi="ar-EG"/>
              </w:rPr>
              <w:t>5090</w:t>
            </w:r>
            <w:r w:rsidRPr="00105D2E">
              <w:rPr>
                <w:rFonts w:hint="cs"/>
                <w:b/>
                <w:bCs/>
                <w:color w:val="FF0000"/>
                <w:sz w:val="28"/>
                <w:szCs w:val="28"/>
                <w:rtl/>
                <w:lang w:bidi="ar-EG"/>
              </w:rPr>
              <w:t>)</w:t>
            </w:r>
            <w:r w:rsidRPr="00907F3D">
              <w:rPr>
                <w:rFonts w:hint="cs"/>
                <w:b/>
                <w:bCs/>
                <w:sz w:val="28"/>
                <w:szCs w:val="28"/>
                <w:rtl/>
                <w:lang w:bidi="ar-EG"/>
              </w:rPr>
              <w:t xml:space="preserve"> ضريبة ق</w:t>
            </w:r>
            <w:r>
              <w:rPr>
                <w:rFonts w:hint="cs"/>
                <w:b/>
                <w:bCs/>
                <w:sz w:val="28"/>
                <w:szCs w:val="28"/>
                <w:rtl/>
                <w:lang w:bidi="ar-EG"/>
              </w:rPr>
              <w:t xml:space="preserve">يمة مضافة ليصبح إجمالىى المحصل </w:t>
            </w:r>
            <w:r w:rsidR="00E6101F">
              <w:rPr>
                <w:rFonts w:hint="cs"/>
                <w:b/>
                <w:bCs/>
                <w:color w:val="FF0000"/>
                <w:sz w:val="28"/>
                <w:szCs w:val="28"/>
                <w:rtl/>
                <w:lang w:bidi="ar-EG"/>
              </w:rPr>
              <w:t>(</w:t>
            </w:r>
            <w:r w:rsidR="00A53E78">
              <w:rPr>
                <w:rFonts w:hint="cs"/>
                <w:b/>
                <w:bCs/>
                <w:color w:val="FF0000"/>
                <w:sz w:val="28"/>
                <w:szCs w:val="28"/>
                <w:rtl/>
                <w:lang w:bidi="ar-EG"/>
              </w:rPr>
              <w:t>41450</w:t>
            </w:r>
            <w:r w:rsidRPr="00105D2E">
              <w:rPr>
                <w:rFonts w:hint="cs"/>
                <w:b/>
                <w:bCs/>
                <w:color w:val="FF0000"/>
                <w:sz w:val="28"/>
                <w:szCs w:val="28"/>
                <w:rtl/>
                <w:lang w:bidi="ar-EG"/>
              </w:rPr>
              <w:t>) جنيه</w:t>
            </w:r>
            <w:r w:rsidR="002F32AA">
              <w:rPr>
                <w:rFonts w:hint="cs"/>
                <w:b/>
                <w:bCs/>
                <w:color w:val="FF0000"/>
                <w:sz w:val="28"/>
                <w:szCs w:val="28"/>
                <w:rtl/>
                <w:lang w:bidi="ar-EG"/>
              </w:rPr>
              <w:t>ا</w:t>
            </w:r>
            <w:r w:rsidRPr="00907F3D">
              <w:rPr>
                <w:rFonts w:hint="cs"/>
                <w:b/>
                <w:bCs/>
                <w:sz w:val="28"/>
                <w:szCs w:val="28"/>
                <w:rtl/>
                <w:lang w:bidi="ar-EG"/>
              </w:rPr>
              <w:t xml:space="preserve"> .</w:t>
            </w:r>
          </w:p>
          <w:p w:rsidR="00D15F16" w:rsidRPr="000C0FFD" w:rsidRDefault="0084540C" w:rsidP="00D94789">
            <w:pPr>
              <w:spacing w:after="240"/>
              <w:jc w:val="both"/>
              <w:rPr>
                <w:b/>
                <w:bCs/>
                <w:sz w:val="28"/>
                <w:szCs w:val="28"/>
                <w:rtl/>
                <w:lang w:bidi="ar-EG"/>
              </w:rPr>
            </w:pPr>
            <w:r>
              <w:rPr>
                <w:rFonts w:hint="cs"/>
                <w:b/>
                <w:bCs/>
                <w:sz w:val="28"/>
                <w:szCs w:val="28"/>
                <w:rtl/>
                <w:lang w:bidi="ar-EG"/>
              </w:rPr>
              <w:t xml:space="preserve">حيث </w:t>
            </w:r>
            <w:r w:rsidR="00D15F16">
              <w:rPr>
                <w:rFonts w:hint="cs"/>
                <w:b/>
                <w:bCs/>
                <w:sz w:val="28"/>
                <w:szCs w:val="28"/>
                <w:rtl/>
                <w:lang w:bidi="ar-EG"/>
              </w:rPr>
              <w:t>بلغت</w:t>
            </w:r>
            <w:r>
              <w:rPr>
                <w:rFonts w:hint="cs"/>
                <w:b/>
                <w:bCs/>
                <w:sz w:val="28"/>
                <w:szCs w:val="28"/>
                <w:rtl/>
                <w:lang w:bidi="ar-EG"/>
              </w:rPr>
              <w:t xml:space="preserve"> قيمته</w:t>
            </w:r>
            <w:r w:rsidR="00D15F16">
              <w:rPr>
                <w:rFonts w:hint="cs"/>
                <w:b/>
                <w:bCs/>
                <w:sz w:val="28"/>
                <w:szCs w:val="28"/>
                <w:rtl/>
                <w:lang w:bidi="ar-EG"/>
              </w:rPr>
              <w:t xml:space="preserve"> قيمته</w:t>
            </w:r>
            <w:r w:rsidR="00D94789">
              <w:rPr>
                <w:rFonts w:hint="cs"/>
                <w:b/>
                <w:bCs/>
                <w:color w:val="FF0000"/>
                <w:sz w:val="28"/>
                <w:szCs w:val="28"/>
                <w:rtl/>
                <w:lang w:bidi="ar-EG"/>
              </w:rPr>
              <w:t xml:space="preserve"> (2 مليون جنيه</w:t>
            </w:r>
            <w:r w:rsidR="002F32AA">
              <w:rPr>
                <w:rFonts w:hint="cs"/>
                <w:b/>
                <w:bCs/>
                <w:color w:val="FF0000"/>
                <w:sz w:val="28"/>
                <w:szCs w:val="28"/>
                <w:rtl/>
                <w:lang w:bidi="ar-EG"/>
              </w:rPr>
              <w:t>ا</w:t>
            </w:r>
            <w:r w:rsidR="00D15F16" w:rsidRPr="00D15F16">
              <w:rPr>
                <w:rFonts w:hint="cs"/>
                <w:b/>
                <w:bCs/>
                <w:color w:val="FF0000"/>
                <w:sz w:val="28"/>
                <w:szCs w:val="28"/>
                <w:rtl/>
                <w:lang w:bidi="ar-EG"/>
              </w:rPr>
              <w:t>)</w:t>
            </w:r>
          </w:p>
        </w:tc>
        <w:tc>
          <w:tcPr>
            <w:tcW w:w="2430" w:type="dxa"/>
            <w:shd w:val="clear" w:color="auto" w:fill="auto"/>
            <w:vAlign w:val="center"/>
          </w:tcPr>
          <w:p w:rsidR="00963CCD" w:rsidRPr="000C0FFD" w:rsidRDefault="00963CCD" w:rsidP="003647B3">
            <w:pPr>
              <w:spacing w:after="240"/>
              <w:jc w:val="center"/>
              <w:rPr>
                <w:b/>
                <w:bCs/>
                <w:sz w:val="28"/>
                <w:szCs w:val="28"/>
                <w:rtl/>
                <w:lang w:bidi="ar-EG"/>
              </w:rPr>
            </w:pPr>
            <w:r w:rsidRPr="000C0FFD">
              <w:rPr>
                <w:rFonts w:hint="cs"/>
                <w:b/>
                <w:bCs/>
                <w:sz w:val="28"/>
                <w:szCs w:val="28"/>
                <w:rtl/>
                <w:lang w:bidi="ar-EG"/>
              </w:rPr>
              <w:t>بث الثقة لدي الشعب المصري في مؤسساتة ومكافحة الغش والحفاظ علي الصحة العامة</w:t>
            </w:r>
          </w:p>
          <w:p w:rsidR="0052038F" w:rsidRPr="000C0FFD" w:rsidRDefault="0052038F" w:rsidP="003647B3">
            <w:pPr>
              <w:spacing w:after="240"/>
              <w:rPr>
                <w:b/>
                <w:bCs/>
                <w:sz w:val="28"/>
                <w:szCs w:val="28"/>
                <w:rtl/>
                <w:lang w:bidi="ar-EG"/>
              </w:rPr>
            </w:pPr>
          </w:p>
        </w:tc>
        <w:tc>
          <w:tcPr>
            <w:tcW w:w="3060" w:type="dxa"/>
            <w:shd w:val="clear" w:color="auto" w:fill="auto"/>
            <w:vAlign w:val="center"/>
          </w:tcPr>
          <w:p w:rsidR="00963CCD" w:rsidRPr="000C0FFD" w:rsidRDefault="00963CCD" w:rsidP="003647B3">
            <w:pPr>
              <w:spacing w:after="240"/>
              <w:jc w:val="center"/>
              <w:rPr>
                <w:b/>
                <w:bCs/>
                <w:sz w:val="28"/>
                <w:szCs w:val="28"/>
                <w:rtl/>
                <w:lang w:bidi="ar-EG"/>
              </w:rPr>
            </w:pPr>
            <w:r w:rsidRPr="000C0FFD">
              <w:rPr>
                <w:rFonts w:hint="cs"/>
                <w:b/>
                <w:bCs/>
                <w:sz w:val="28"/>
                <w:szCs w:val="28"/>
                <w:rtl/>
                <w:lang w:bidi="ar-EG"/>
              </w:rPr>
              <w:t>التصنيع المحلي طبقاً للمواصفات العالمية بدلاً من الإستيراد وبالتالي توفير العملة الصعبة</w:t>
            </w:r>
            <w:r w:rsidR="002F32AA">
              <w:rPr>
                <w:rFonts w:hint="cs"/>
                <w:b/>
                <w:bCs/>
                <w:sz w:val="28"/>
                <w:szCs w:val="28"/>
                <w:rtl/>
                <w:lang w:bidi="ar-EG"/>
              </w:rPr>
              <w:t xml:space="preserve"> للإستيراد من الخارج</w:t>
            </w:r>
          </w:p>
          <w:p w:rsidR="0018500A" w:rsidRPr="000C0FFD" w:rsidRDefault="0018500A" w:rsidP="003647B3">
            <w:pPr>
              <w:spacing w:after="240"/>
              <w:rPr>
                <w:b/>
                <w:bCs/>
                <w:sz w:val="28"/>
                <w:szCs w:val="28"/>
                <w:rtl/>
                <w:lang w:bidi="ar-EG"/>
              </w:rPr>
            </w:pPr>
          </w:p>
        </w:tc>
        <w:tc>
          <w:tcPr>
            <w:tcW w:w="1504" w:type="dxa"/>
            <w:shd w:val="clear" w:color="auto" w:fill="auto"/>
            <w:vAlign w:val="center"/>
          </w:tcPr>
          <w:p w:rsidR="0052089E" w:rsidRPr="000C0FFD" w:rsidRDefault="0052089E" w:rsidP="00A36416">
            <w:pPr>
              <w:spacing w:after="240"/>
              <w:jc w:val="center"/>
              <w:rPr>
                <w:b/>
                <w:bCs/>
                <w:sz w:val="28"/>
                <w:szCs w:val="28"/>
                <w:rtl/>
                <w:lang w:bidi="ar-EG"/>
              </w:rPr>
            </w:pPr>
          </w:p>
          <w:p w:rsidR="0052089E" w:rsidRPr="000C0FFD" w:rsidRDefault="0052089E" w:rsidP="0052089E">
            <w:pPr>
              <w:rPr>
                <w:sz w:val="28"/>
                <w:szCs w:val="28"/>
                <w:rtl/>
                <w:lang w:bidi="ar-EG"/>
              </w:rPr>
            </w:pPr>
          </w:p>
          <w:p w:rsidR="0052089E" w:rsidRPr="000C0FFD" w:rsidRDefault="0052089E" w:rsidP="0052089E">
            <w:pPr>
              <w:rPr>
                <w:sz w:val="28"/>
                <w:szCs w:val="28"/>
                <w:rtl/>
                <w:lang w:bidi="ar-EG"/>
              </w:rPr>
            </w:pPr>
          </w:p>
          <w:p w:rsidR="00963CCD" w:rsidRPr="000C0FFD" w:rsidRDefault="00963CCD" w:rsidP="0052089E">
            <w:pPr>
              <w:rPr>
                <w:sz w:val="28"/>
                <w:szCs w:val="28"/>
                <w:rtl/>
                <w:lang w:bidi="ar-EG"/>
              </w:rPr>
            </w:pPr>
          </w:p>
        </w:tc>
      </w:tr>
    </w:tbl>
    <w:p w:rsidR="00391A55" w:rsidRDefault="00391A55">
      <w:r>
        <w:br w:type="page"/>
      </w: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9"/>
        <w:gridCol w:w="6014"/>
        <w:gridCol w:w="2728"/>
        <w:gridCol w:w="2398"/>
        <w:gridCol w:w="2678"/>
        <w:gridCol w:w="1162"/>
      </w:tblGrid>
      <w:tr w:rsidR="00F81431" w:rsidRPr="000C0FFD" w:rsidTr="00D23F59">
        <w:trPr>
          <w:jc w:val="center"/>
        </w:trPr>
        <w:tc>
          <w:tcPr>
            <w:tcW w:w="15409" w:type="dxa"/>
            <w:gridSpan w:val="6"/>
            <w:tcBorders>
              <w:bottom w:val="single" w:sz="18" w:space="0" w:color="auto"/>
            </w:tcBorders>
            <w:shd w:val="clear" w:color="auto" w:fill="auto"/>
            <w:vAlign w:val="center"/>
          </w:tcPr>
          <w:p w:rsidR="00F050BB" w:rsidRPr="000C0FFD" w:rsidRDefault="000C0FFD" w:rsidP="00347448">
            <w:pPr>
              <w:jc w:val="center"/>
              <w:rPr>
                <w:rFonts w:ascii="Modern No. 20" w:eastAsia="Times New Roman" w:hAnsi="Modern No. 20" w:cs="Traditional Arabic"/>
                <w:b/>
                <w:bCs/>
                <w:sz w:val="28"/>
                <w:szCs w:val="28"/>
                <w:rtl/>
                <w:lang w:eastAsia="ar-SA" w:bidi="ar-EG"/>
              </w:rPr>
            </w:pPr>
            <w:r>
              <w:lastRenderedPageBreak/>
              <w:br w:type="page"/>
            </w:r>
            <w:r w:rsidR="0018500A" w:rsidRPr="000C0FFD">
              <w:rPr>
                <w:sz w:val="28"/>
                <w:szCs w:val="28"/>
              </w:rPr>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347448">
              <w:rPr>
                <w:rFonts w:ascii="Modern No. 20" w:eastAsia="Times New Roman" w:hAnsi="Modern No. 20" w:cs="Traditional Arabic" w:hint="cs"/>
                <w:b/>
                <w:bCs/>
                <w:sz w:val="40"/>
                <w:szCs w:val="40"/>
                <w:rtl/>
                <w:lang w:eastAsia="ar-SA" w:bidi="ar-EG"/>
              </w:rPr>
              <w:t>فبراير</w:t>
            </w:r>
            <w:r w:rsidR="00E6101F" w:rsidRPr="007D1315">
              <w:rPr>
                <w:rFonts w:ascii="Modern No. 20" w:eastAsia="Times New Roman" w:hAnsi="Modern No. 20" w:cs="Traditional Arabic" w:hint="cs"/>
                <w:b/>
                <w:bCs/>
                <w:sz w:val="40"/>
                <w:szCs w:val="40"/>
                <w:rtl/>
                <w:lang w:eastAsia="ar-SA" w:bidi="ar-EG"/>
              </w:rPr>
              <w:t xml:space="preserve"> </w:t>
            </w:r>
            <w:r w:rsidR="00071FC7">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D23F59">
        <w:trPr>
          <w:trHeight w:val="888"/>
          <w:jc w:val="center"/>
        </w:trPr>
        <w:tc>
          <w:tcPr>
            <w:tcW w:w="429"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w:t>
            </w:r>
          </w:p>
        </w:tc>
        <w:tc>
          <w:tcPr>
            <w:tcW w:w="6014"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الإنجاز</w:t>
            </w:r>
          </w:p>
        </w:tc>
        <w:tc>
          <w:tcPr>
            <w:tcW w:w="2728"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 xml:space="preserve">حجم الإستثمارات </w:t>
            </w:r>
          </w:p>
        </w:tc>
        <w:tc>
          <w:tcPr>
            <w:tcW w:w="2398"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الإجتماعي</w:t>
            </w:r>
          </w:p>
        </w:tc>
        <w:tc>
          <w:tcPr>
            <w:tcW w:w="2678"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الإقتصادي</w:t>
            </w:r>
          </w:p>
        </w:tc>
        <w:tc>
          <w:tcPr>
            <w:tcW w:w="1162" w:type="dxa"/>
            <w:shd w:val="pct5" w:color="auto" w:fill="auto"/>
            <w:vAlign w:val="center"/>
          </w:tcPr>
          <w:p w:rsidR="00F81431" w:rsidRPr="0058235B" w:rsidRDefault="002C7853"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ملاحظات</w:t>
            </w:r>
          </w:p>
        </w:tc>
      </w:tr>
      <w:tr w:rsidR="00C2625B" w:rsidRPr="00065775" w:rsidTr="00E44E80">
        <w:trPr>
          <w:jc w:val="center"/>
        </w:trPr>
        <w:tc>
          <w:tcPr>
            <w:tcW w:w="429" w:type="dxa"/>
            <w:shd w:val="clear" w:color="auto" w:fill="auto"/>
            <w:vAlign w:val="center"/>
          </w:tcPr>
          <w:p w:rsidR="00C2625B" w:rsidRPr="00065775" w:rsidRDefault="001476E3" w:rsidP="00065775">
            <w:pPr>
              <w:jc w:val="center"/>
              <w:rPr>
                <w:rFonts w:ascii="Modern No. 20" w:eastAsia="Times New Roman" w:hAnsi="Modern No. 20" w:cs="Traditional Arabic"/>
                <w:b/>
                <w:bCs/>
                <w:rtl/>
                <w:lang w:eastAsia="ar-SA" w:bidi="ar-EG"/>
              </w:rPr>
            </w:pPr>
            <w:r>
              <w:rPr>
                <w:rFonts w:ascii="Modern No. 20" w:eastAsia="Times New Roman" w:hAnsi="Modern No. 20" w:cs="Traditional Arabic" w:hint="cs"/>
                <w:b/>
                <w:bCs/>
                <w:rtl/>
                <w:lang w:eastAsia="ar-SA" w:bidi="ar-EG"/>
              </w:rPr>
              <w:t>4</w:t>
            </w:r>
          </w:p>
        </w:tc>
        <w:tc>
          <w:tcPr>
            <w:tcW w:w="6014" w:type="dxa"/>
            <w:shd w:val="clear" w:color="auto" w:fill="auto"/>
            <w:vAlign w:val="center"/>
          </w:tcPr>
          <w:p w:rsidR="00C2625B" w:rsidRPr="00065775" w:rsidRDefault="00C2625B" w:rsidP="00065775">
            <w:pPr>
              <w:pStyle w:val="ListParagraph"/>
              <w:numPr>
                <w:ilvl w:val="0"/>
                <w:numId w:val="19"/>
              </w:numPr>
              <w:jc w:val="both"/>
              <w:rPr>
                <w:b/>
                <w:bCs/>
                <w:color w:val="FF0000"/>
                <w:sz w:val="24"/>
                <w:szCs w:val="24"/>
                <w:u w:val="single"/>
                <w:lang w:bidi="ar-EG"/>
              </w:rPr>
            </w:pPr>
            <w:r w:rsidRPr="00065775">
              <w:rPr>
                <w:rFonts w:hint="cs"/>
                <w:b/>
                <w:bCs/>
                <w:color w:val="FF0000"/>
                <w:sz w:val="24"/>
                <w:szCs w:val="24"/>
                <w:u w:val="single"/>
                <w:rtl/>
                <w:lang w:bidi="ar-EG"/>
              </w:rPr>
              <w:t>تدريب وتأهيل العاملين بالمصلحة :-</w:t>
            </w:r>
          </w:p>
          <w:p w:rsidR="00C2625B" w:rsidRPr="00065775" w:rsidRDefault="00C2625B" w:rsidP="00065775">
            <w:pPr>
              <w:pStyle w:val="ListParagraph"/>
              <w:jc w:val="both"/>
              <w:rPr>
                <w:b/>
                <w:bCs/>
                <w:rtl/>
                <w:lang w:bidi="ar-EG"/>
              </w:rPr>
            </w:pPr>
            <w:r w:rsidRPr="00065775">
              <w:rPr>
                <w:rFonts w:hint="cs"/>
                <w:b/>
                <w:bCs/>
                <w:color w:val="FF0000"/>
                <w:sz w:val="24"/>
                <w:szCs w:val="24"/>
                <w:u w:val="single"/>
                <w:rtl/>
                <w:lang w:bidi="ar-EG"/>
              </w:rPr>
              <w:t>دورات تدريبية داخلية : -</w:t>
            </w:r>
            <w:r w:rsidRPr="00065775">
              <w:rPr>
                <w:rFonts w:hint="cs"/>
                <w:b/>
                <w:bCs/>
                <w:rtl/>
                <w:lang w:bidi="ar-EG"/>
              </w:rPr>
              <w:t xml:space="preserve"> </w:t>
            </w:r>
          </w:p>
          <w:p w:rsidR="00C2625B" w:rsidRPr="00D0036C" w:rsidRDefault="00C2625B" w:rsidP="002869D0">
            <w:pPr>
              <w:pStyle w:val="ListParagraph"/>
              <w:numPr>
                <w:ilvl w:val="0"/>
                <w:numId w:val="19"/>
              </w:numPr>
              <w:ind w:left="419"/>
              <w:jc w:val="both"/>
              <w:rPr>
                <w:b/>
                <w:bCs/>
                <w:lang w:bidi="ar-EG"/>
              </w:rPr>
            </w:pPr>
            <w:r w:rsidRPr="00D0036C">
              <w:rPr>
                <w:rFonts w:hint="cs"/>
                <w:b/>
                <w:bCs/>
                <w:rtl/>
                <w:lang w:bidi="ar-EG"/>
              </w:rPr>
              <w:t>تدريب عدد (</w:t>
            </w:r>
            <w:r w:rsidR="002869D0">
              <w:rPr>
                <w:rFonts w:hint="cs"/>
                <w:b/>
                <w:bCs/>
                <w:rtl/>
                <w:lang w:bidi="ar-EG"/>
              </w:rPr>
              <w:t>10</w:t>
            </w:r>
            <w:r w:rsidRPr="00D0036C">
              <w:rPr>
                <w:rFonts w:hint="cs"/>
                <w:b/>
                <w:bCs/>
                <w:rtl/>
                <w:lang w:bidi="ar-EG"/>
              </w:rPr>
              <w:t xml:space="preserve">) متدربين بمعامل المصلحة المختلفة </w:t>
            </w:r>
          </w:p>
          <w:p w:rsidR="00C2625B" w:rsidRPr="00D0036C" w:rsidRDefault="00C2625B" w:rsidP="00065775">
            <w:pPr>
              <w:pStyle w:val="ListParagraph"/>
              <w:numPr>
                <w:ilvl w:val="0"/>
                <w:numId w:val="19"/>
              </w:numPr>
              <w:ind w:left="419"/>
              <w:jc w:val="both"/>
              <w:rPr>
                <w:b/>
                <w:bCs/>
                <w:rtl/>
                <w:lang w:bidi="ar-EG"/>
              </w:rPr>
            </w:pPr>
            <w:r w:rsidRPr="00D0036C">
              <w:rPr>
                <w:rFonts w:hint="cs"/>
                <w:b/>
                <w:bCs/>
                <w:color w:val="FF0000"/>
                <w:sz w:val="24"/>
                <w:szCs w:val="24"/>
                <w:u w:val="single"/>
                <w:rtl/>
                <w:lang w:bidi="ar-EG"/>
              </w:rPr>
              <w:t>دورات تدريبية خارجية : -</w:t>
            </w:r>
            <w:r w:rsidRPr="00D0036C">
              <w:rPr>
                <w:rFonts w:hint="cs"/>
                <w:b/>
                <w:bCs/>
                <w:rtl/>
                <w:lang w:bidi="ar-EG"/>
              </w:rPr>
              <w:t xml:space="preserve"> </w:t>
            </w:r>
          </w:p>
          <w:p w:rsidR="00C2625B" w:rsidRPr="00065775" w:rsidRDefault="00C2625B" w:rsidP="002869D0">
            <w:pPr>
              <w:pStyle w:val="ListParagraph"/>
              <w:numPr>
                <w:ilvl w:val="0"/>
                <w:numId w:val="19"/>
              </w:numPr>
              <w:ind w:left="419"/>
              <w:jc w:val="both"/>
              <w:rPr>
                <w:b/>
                <w:bCs/>
                <w:lang w:bidi="ar-EG"/>
              </w:rPr>
            </w:pPr>
            <w:r w:rsidRPr="00065775">
              <w:rPr>
                <w:rFonts w:hint="cs"/>
                <w:b/>
                <w:bCs/>
                <w:rtl/>
                <w:lang w:bidi="ar-EG"/>
              </w:rPr>
              <w:t xml:space="preserve">ندريب عدد (1) من العاملين بالمصلحة ببرنامج </w:t>
            </w:r>
            <w:r w:rsidR="000D6417">
              <w:rPr>
                <w:rFonts w:hint="cs"/>
                <w:b/>
                <w:bCs/>
                <w:rtl/>
                <w:lang w:bidi="ar-EG"/>
              </w:rPr>
              <w:t xml:space="preserve">إختبارات زيوت التوربينات بهيئة الكهرباء وتجديد </w:t>
            </w:r>
            <w:r w:rsidR="002869D0">
              <w:rPr>
                <w:rFonts w:hint="cs"/>
                <w:b/>
                <w:bCs/>
                <w:rtl/>
                <w:lang w:bidi="ar-EG"/>
              </w:rPr>
              <w:t>الطاقة</w:t>
            </w:r>
          </w:p>
          <w:p w:rsidR="00C2625B" w:rsidRPr="00065775" w:rsidRDefault="00C2625B" w:rsidP="000D6417">
            <w:pPr>
              <w:pStyle w:val="ListParagraph"/>
              <w:numPr>
                <w:ilvl w:val="0"/>
                <w:numId w:val="19"/>
              </w:numPr>
              <w:ind w:left="419"/>
              <w:jc w:val="both"/>
              <w:rPr>
                <w:b/>
                <w:bCs/>
                <w:lang w:bidi="ar-EG"/>
              </w:rPr>
            </w:pPr>
            <w:r w:rsidRPr="00065775">
              <w:rPr>
                <w:rFonts w:hint="cs"/>
                <w:b/>
                <w:bCs/>
                <w:rtl/>
                <w:lang w:bidi="ar-EG"/>
              </w:rPr>
              <w:t>تدريب عدد (</w:t>
            </w:r>
            <w:r w:rsidR="000D6417">
              <w:rPr>
                <w:rFonts w:hint="cs"/>
                <w:b/>
                <w:bCs/>
                <w:rtl/>
                <w:lang w:bidi="ar-EG"/>
              </w:rPr>
              <w:t>6</w:t>
            </w:r>
            <w:r w:rsidRPr="00065775">
              <w:rPr>
                <w:rFonts w:hint="cs"/>
                <w:b/>
                <w:bCs/>
                <w:rtl/>
                <w:lang w:bidi="ar-EG"/>
              </w:rPr>
              <w:t xml:space="preserve">) من العاملين </w:t>
            </w:r>
            <w:r w:rsidR="000D6417">
              <w:rPr>
                <w:rFonts w:hint="cs"/>
                <w:b/>
                <w:bCs/>
                <w:rtl/>
                <w:lang w:bidi="ar-EG"/>
              </w:rPr>
              <w:t>ببرنامج التوعية بالمواصفة الدولية 17025 لسنة 2017 بالمعهد القومي للجودة</w:t>
            </w:r>
            <w:r w:rsidRPr="00065775">
              <w:rPr>
                <w:rFonts w:hint="cs"/>
                <w:b/>
                <w:bCs/>
                <w:rtl/>
                <w:lang w:bidi="ar-EG"/>
              </w:rPr>
              <w:t xml:space="preserve"> .</w:t>
            </w:r>
          </w:p>
          <w:p w:rsidR="00C2625B" w:rsidRDefault="000D6417" w:rsidP="00582FE2">
            <w:pPr>
              <w:pStyle w:val="ListParagraph"/>
              <w:numPr>
                <w:ilvl w:val="0"/>
                <w:numId w:val="19"/>
              </w:numPr>
              <w:ind w:left="419"/>
              <w:jc w:val="both"/>
              <w:rPr>
                <w:b/>
                <w:bCs/>
                <w:lang w:bidi="ar-EG"/>
              </w:rPr>
            </w:pPr>
            <w:r>
              <w:rPr>
                <w:rFonts w:hint="cs"/>
                <w:b/>
                <w:bCs/>
                <w:rtl/>
                <w:lang w:bidi="ar-EG"/>
              </w:rPr>
              <w:t>تدريب عدد (</w:t>
            </w:r>
            <w:r w:rsidR="00582FE2">
              <w:rPr>
                <w:rFonts w:hint="cs"/>
                <w:b/>
                <w:bCs/>
                <w:rtl/>
                <w:lang w:bidi="ar-EG"/>
              </w:rPr>
              <w:t>4</w:t>
            </w:r>
            <w:r>
              <w:rPr>
                <w:rFonts w:hint="cs"/>
                <w:b/>
                <w:bCs/>
                <w:rtl/>
                <w:lang w:bidi="ar-EG"/>
              </w:rPr>
              <w:t xml:space="preserve">) من العاملين بالمصلحة علي أحدث أساليب </w:t>
            </w:r>
            <w:r w:rsidR="00C2625B" w:rsidRPr="00065775">
              <w:rPr>
                <w:rFonts w:hint="cs"/>
                <w:b/>
                <w:bCs/>
                <w:rtl/>
                <w:lang w:bidi="ar-EG"/>
              </w:rPr>
              <w:t xml:space="preserve"> </w:t>
            </w:r>
            <w:r w:rsidR="00582FE2">
              <w:rPr>
                <w:rFonts w:hint="cs"/>
                <w:b/>
                <w:bCs/>
                <w:rtl/>
                <w:lang w:bidi="ar-EG"/>
              </w:rPr>
              <w:t>التسويق الإلكتروني بوزارة التجارة والصناعة.</w:t>
            </w:r>
          </w:p>
          <w:p w:rsidR="00582FE2" w:rsidRDefault="00540DB7" w:rsidP="00582FE2">
            <w:pPr>
              <w:pStyle w:val="ListParagraph"/>
              <w:numPr>
                <w:ilvl w:val="0"/>
                <w:numId w:val="19"/>
              </w:numPr>
              <w:ind w:left="419"/>
              <w:jc w:val="both"/>
              <w:rPr>
                <w:b/>
                <w:bCs/>
                <w:lang w:bidi="ar-EG"/>
              </w:rPr>
            </w:pPr>
            <w:r>
              <w:rPr>
                <w:rFonts w:hint="cs"/>
                <w:b/>
                <w:bCs/>
                <w:rtl/>
                <w:lang w:bidi="ar-EG"/>
              </w:rPr>
              <w:t>تدريب عدد (2) من العاملين بفرع الأسكندرية ببرنامج  إدارة الموارد البشرية بالجهاز المركزي للتنظيم والإدارة.</w:t>
            </w:r>
          </w:p>
          <w:p w:rsidR="00540DB7" w:rsidRDefault="00540DB7" w:rsidP="00582FE2">
            <w:pPr>
              <w:pStyle w:val="ListParagraph"/>
              <w:numPr>
                <w:ilvl w:val="0"/>
                <w:numId w:val="19"/>
              </w:numPr>
              <w:ind w:left="419"/>
              <w:jc w:val="both"/>
              <w:rPr>
                <w:b/>
                <w:bCs/>
                <w:lang w:bidi="ar-EG"/>
              </w:rPr>
            </w:pPr>
            <w:r>
              <w:rPr>
                <w:rFonts w:hint="cs"/>
                <w:b/>
                <w:bCs/>
                <w:rtl/>
                <w:lang w:bidi="ar-EG"/>
              </w:rPr>
              <w:t>تدريب عدد (1) من العاملين بفرع المصلحة بالأسكندرية علي برنامج إدارة الوقت وضغوط العمل بالجهاز المركزي للتنظيم والإدارة</w:t>
            </w:r>
          </w:p>
          <w:p w:rsidR="00347448" w:rsidRDefault="00347448" w:rsidP="002869D0">
            <w:pPr>
              <w:pStyle w:val="ListParagraph"/>
              <w:numPr>
                <w:ilvl w:val="0"/>
                <w:numId w:val="19"/>
              </w:numPr>
              <w:ind w:left="419"/>
              <w:jc w:val="both"/>
              <w:rPr>
                <w:b/>
                <w:bCs/>
                <w:lang w:bidi="ar-EG"/>
              </w:rPr>
            </w:pPr>
            <w:r>
              <w:rPr>
                <w:rFonts w:hint="cs"/>
                <w:b/>
                <w:bCs/>
                <w:rtl/>
                <w:lang w:bidi="ar-EG"/>
              </w:rPr>
              <w:t>تدريب عدد (1) من العاملين بفرع المصلحة بالأسكندرية علي برنامج مهارات العرض والتفاوض بالجهاز المركزي للتنظيم والإدارة</w:t>
            </w:r>
          </w:p>
          <w:p w:rsidR="00347448" w:rsidRDefault="00347448" w:rsidP="00347448">
            <w:pPr>
              <w:pStyle w:val="ListParagraph"/>
              <w:numPr>
                <w:ilvl w:val="0"/>
                <w:numId w:val="19"/>
              </w:numPr>
              <w:ind w:left="419"/>
              <w:jc w:val="both"/>
              <w:rPr>
                <w:b/>
                <w:bCs/>
                <w:lang w:bidi="ar-EG"/>
              </w:rPr>
            </w:pPr>
            <w:r>
              <w:rPr>
                <w:rFonts w:hint="cs"/>
                <w:b/>
                <w:bCs/>
                <w:rtl/>
                <w:lang w:bidi="ar-EG"/>
              </w:rPr>
              <w:t xml:space="preserve">حضور عدد (3) من العاملين بالمصلحة إجتماع لمناقشة مسودة اللائحة الفنية لمواد البناء للموائمة مع اللوائح والقوانين في مصر </w:t>
            </w:r>
          </w:p>
          <w:p w:rsidR="00347448" w:rsidRDefault="00347448" w:rsidP="002869D0">
            <w:pPr>
              <w:pStyle w:val="ListParagraph"/>
              <w:numPr>
                <w:ilvl w:val="0"/>
                <w:numId w:val="19"/>
              </w:numPr>
              <w:ind w:left="419"/>
              <w:jc w:val="both"/>
              <w:rPr>
                <w:b/>
                <w:bCs/>
                <w:lang w:bidi="ar-EG"/>
              </w:rPr>
            </w:pPr>
            <w:r>
              <w:rPr>
                <w:rFonts w:hint="cs"/>
                <w:b/>
                <w:bCs/>
                <w:rtl/>
                <w:lang w:bidi="ar-EG"/>
              </w:rPr>
              <w:t xml:space="preserve">استكمال تحديث بطاقات الوصف الخاصة </w:t>
            </w:r>
            <w:r w:rsidR="002869D0">
              <w:rPr>
                <w:rFonts w:hint="cs"/>
                <w:b/>
                <w:bCs/>
                <w:rtl/>
                <w:lang w:bidi="ar-EG"/>
              </w:rPr>
              <w:t>بالعاملين</w:t>
            </w:r>
            <w:r>
              <w:rPr>
                <w:rFonts w:hint="cs"/>
                <w:b/>
                <w:bCs/>
                <w:rtl/>
                <w:lang w:bidi="ar-EG"/>
              </w:rPr>
              <w:t xml:space="preserve"> بالمصلحة والفروع.</w:t>
            </w:r>
          </w:p>
          <w:p w:rsidR="00347448" w:rsidRDefault="00347448" w:rsidP="00347448">
            <w:pPr>
              <w:pStyle w:val="ListParagraph"/>
              <w:numPr>
                <w:ilvl w:val="0"/>
                <w:numId w:val="19"/>
              </w:numPr>
              <w:ind w:left="419"/>
              <w:jc w:val="both"/>
              <w:rPr>
                <w:b/>
                <w:bCs/>
                <w:lang w:bidi="ar-EG"/>
              </w:rPr>
            </w:pPr>
            <w:r>
              <w:rPr>
                <w:rFonts w:hint="cs"/>
                <w:b/>
                <w:bCs/>
                <w:rtl/>
                <w:lang w:bidi="ar-EG"/>
              </w:rPr>
              <w:t xml:space="preserve">عمل إجراءات ورشة العمل </w:t>
            </w:r>
            <w:r w:rsidR="002869D0">
              <w:rPr>
                <w:rFonts w:hint="cs"/>
                <w:b/>
                <w:bCs/>
                <w:rtl/>
                <w:lang w:bidi="ar-EG"/>
              </w:rPr>
              <w:t>الخاصة بال</w:t>
            </w:r>
            <w:r>
              <w:rPr>
                <w:rFonts w:hint="cs"/>
                <w:b/>
                <w:bCs/>
                <w:rtl/>
                <w:lang w:bidi="ar-EG"/>
              </w:rPr>
              <w:t>سلامة والصحة والعمل بقاعة المحاضرات بالمصلحة يوم 26/2/2018.</w:t>
            </w:r>
          </w:p>
          <w:p w:rsidR="00347448" w:rsidRPr="00065775" w:rsidRDefault="00347448" w:rsidP="00347448">
            <w:pPr>
              <w:pStyle w:val="ListParagraph"/>
              <w:ind w:left="419"/>
              <w:jc w:val="both"/>
              <w:rPr>
                <w:b/>
                <w:bCs/>
                <w:rtl/>
                <w:lang w:bidi="ar-EG"/>
              </w:rPr>
            </w:pPr>
            <w:r>
              <w:rPr>
                <w:rFonts w:hint="cs"/>
                <w:b/>
                <w:bCs/>
                <w:rtl/>
                <w:lang w:bidi="ar-EG"/>
              </w:rPr>
              <w:t xml:space="preserve">             </w:t>
            </w:r>
          </w:p>
        </w:tc>
        <w:tc>
          <w:tcPr>
            <w:tcW w:w="2728" w:type="dxa"/>
            <w:shd w:val="clear" w:color="auto" w:fill="auto"/>
            <w:vAlign w:val="center"/>
          </w:tcPr>
          <w:p w:rsidR="00C2625B" w:rsidRPr="00065775" w:rsidRDefault="00347448" w:rsidP="00347448">
            <w:pPr>
              <w:jc w:val="center"/>
              <w:rPr>
                <w:b/>
                <w:bCs/>
                <w:rtl/>
                <w:lang w:bidi="ar-EG"/>
              </w:rPr>
            </w:pPr>
            <w:r>
              <w:rPr>
                <w:rFonts w:hint="cs"/>
                <w:b/>
                <w:bCs/>
                <w:color w:val="FF0000"/>
                <w:rtl/>
                <w:lang w:bidi="ar-EG"/>
              </w:rPr>
              <w:t>8000</w:t>
            </w:r>
            <w:r>
              <w:rPr>
                <w:rFonts w:hint="cs"/>
                <w:b/>
                <w:bCs/>
                <w:rtl/>
                <w:lang w:bidi="ar-EG"/>
              </w:rPr>
              <w:t xml:space="preserve"> </w:t>
            </w:r>
            <w:r w:rsidR="00C2625B" w:rsidRPr="00065775">
              <w:rPr>
                <w:rFonts w:hint="cs"/>
                <w:b/>
                <w:bCs/>
                <w:rtl/>
                <w:lang w:bidi="ar-EG"/>
              </w:rPr>
              <w:t xml:space="preserve">رسوم تدريب + </w:t>
            </w:r>
            <w:r>
              <w:rPr>
                <w:rFonts w:hint="cs"/>
                <w:b/>
                <w:bCs/>
                <w:color w:val="FF0000"/>
                <w:rtl/>
                <w:lang w:bidi="ar-EG"/>
              </w:rPr>
              <w:t>1120</w:t>
            </w:r>
            <w:r w:rsidR="00C2625B" w:rsidRPr="0033799C">
              <w:rPr>
                <w:rFonts w:hint="cs"/>
                <w:b/>
                <w:bCs/>
                <w:color w:val="FF0000"/>
                <w:rtl/>
                <w:lang w:bidi="ar-EG"/>
              </w:rPr>
              <w:t xml:space="preserve"> </w:t>
            </w:r>
            <w:r w:rsidR="00C2625B" w:rsidRPr="00065775">
              <w:rPr>
                <w:rFonts w:hint="cs"/>
                <w:b/>
                <w:bCs/>
                <w:rtl/>
                <w:lang w:bidi="ar-EG"/>
              </w:rPr>
              <w:t xml:space="preserve">ضريبة مضافة بإجمالي </w:t>
            </w:r>
            <w:r>
              <w:rPr>
                <w:rFonts w:hint="cs"/>
                <w:b/>
                <w:bCs/>
                <w:color w:val="FF0000"/>
                <w:rtl/>
                <w:lang w:bidi="ar-EG"/>
              </w:rPr>
              <w:t>9120</w:t>
            </w:r>
            <w:r w:rsidR="00C2625B" w:rsidRPr="00065775">
              <w:rPr>
                <w:rFonts w:hint="cs"/>
                <w:b/>
                <w:bCs/>
                <w:rtl/>
                <w:lang w:bidi="ar-EG"/>
              </w:rPr>
              <w:t xml:space="preserve"> جنيها</w:t>
            </w:r>
          </w:p>
        </w:tc>
        <w:tc>
          <w:tcPr>
            <w:tcW w:w="2398" w:type="dxa"/>
            <w:shd w:val="clear" w:color="auto" w:fill="auto"/>
            <w:vAlign w:val="center"/>
          </w:tcPr>
          <w:p w:rsidR="00C2625B" w:rsidRPr="00065775" w:rsidRDefault="00C2625B" w:rsidP="00C2625B">
            <w:pPr>
              <w:jc w:val="center"/>
              <w:rPr>
                <w:b/>
                <w:bCs/>
                <w:rtl/>
                <w:lang w:bidi="ar-EG"/>
              </w:rPr>
            </w:pPr>
            <w:r w:rsidRPr="00065775">
              <w:rPr>
                <w:rFonts w:hint="cs"/>
                <w:b/>
                <w:bCs/>
                <w:rtl/>
                <w:lang w:bidi="ar-EG"/>
              </w:rPr>
              <w:t>تحفيز العاملين ورفع كفاءتهم الإنتاجية والمساهمة فى رفع كفاءة المتدربين من خارج المصلحة</w:t>
            </w:r>
          </w:p>
          <w:p w:rsidR="00C2625B" w:rsidRPr="00065775" w:rsidRDefault="00C2625B" w:rsidP="00C2625B">
            <w:pPr>
              <w:jc w:val="center"/>
              <w:rPr>
                <w:rFonts w:ascii="Times New Roman" w:eastAsia="Times New Roman" w:hAnsi="Times New Roman" w:cs="Traditional Arabic"/>
                <w:b/>
                <w:bCs/>
                <w:rtl/>
                <w:lang w:eastAsia="ar-SA" w:bidi="ar-EG"/>
              </w:rPr>
            </w:pPr>
          </w:p>
        </w:tc>
        <w:tc>
          <w:tcPr>
            <w:tcW w:w="2678" w:type="dxa"/>
            <w:shd w:val="clear" w:color="auto" w:fill="auto"/>
            <w:vAlign w:val="center"/>
          </w:tcPr>
          <w:p w:rsidR="00C2625B" w:rsidRPr="00065775" w:rsidRDefault="00C2625B" w:rsidP="00C2625B">
            <w:pPr>
              <w:jc w:val="center"/>
              <w:rPr>
                <w:rtl/>
                <w:lang w:bidi="ar-EG"/>
              </w:rPr>
            </w:pPr>
            <w:r w:rsidRPr="00065775">
              <w:rPr>
                <w:rFonts w:hint="cs"/>
                <w:b/>
                <w:bCs/>
                <w:rtl/>
                <w:lang w:bidi="ar-EG"/>
              </w:rPr>
              <w:t>الإشتراك فى الدورات التدريبية المنعقدة فى  الهيئة العامة للخدمات الحكومية والتى من شأنها رفع كفاءة العاملين بالجهاز الحكومى من أجل ترشيد الإنفاق ، وكيفية التحكم فى تنظيم ومراقبة المخزون السلعى .</w:t>
            </w:r>
          </w:p>
          <w:p w:rsidR="00C2625B" w:rsidRPr="00065775" w:rsidRDefault="00C2625B" w:rsidP="00C2625B">
            <w:pPr>
              <w:jc w:val="center"/>
              <w:rPr>
                <w:rFonts w:ascii="Times New Roman" w:eastAsia="Times New Roman" w:hAnsi="Times New Roman" w:cs="Traditional Arabic"/>
                <w:b/>
                <w:bCs/>
                <w:rtl/>
                <w:lang w:eastAsia="ar-SA" w:bidi="ar-EG"/>
              </w:rPr>
            </w:pPr>
          </w:p>
        </w:tc>
        <w:tc>
          <w:tcPr>
            <w:tcW w:w="1162" w:type="dxa"/>
            <w:shd w:val="clear" w:color="auto" w:fill="auto"/>
            <w:vAlign w:val="center"/>
          </w:tcPr>
          <w:p w:rsidR="00C2625B" w:rsidRPr="00065775" w:rsidRDefault="00C2625B" w:rsidP="00065775">
            <w:pPr>
              <w:jc w:val="center"/>
              <w:rPr>
                <w:rFonts w:ascii="Times New Roman" w:eastAsia="Times New Roman" w:hAnsi="Times New Roman" w:cs="Traditional Arabic"/>
                <w:b/>
                <w:bCs/>
                <w:rtl/>
                <w:lang w:eastAsia="ar-SA" w:bidi="ar-EG"/>
              </w:rPr>
            </w:pPr>
          </w:p>
        </w:tc>
      </w:tr>
    </w:tbl>
    <w:p w:rsidR="00901CFA" w:rsidRPr="00065775" w:rsidRDefault="00901CFA" w:rsidP="00065775">
      <w:pPr>
        <w:spacing w:after="0"/>
        <w:rPr>
          <w:sz w:val="18"/>
          <w:szCs w:val="18"/>
        </w:rPr>
      </w:pPr>
      <w:r w:rsidRPr="00065775">
        <w:rPr>
          <w:sz w:val="18"/>
          <w:szCs w:val="18"/>
        </w:rPr>
        <w:br w:type="page"/>
      </w: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4"/>
        <w:gridCol w:w="6011"/>
        <w:gridCol w:w="30"/>
        <w:gridCol w:w="2470"/>
        <w:gridCol w:w="3099"/>
        <w:gridCol w:w="1853"/>
        <w:gridCol w:w="1502"/>
      </w:tblGrid>
      <w:tr w:rsidR="00F81431" w:rsidRPr="000C0FFD" w:rsidTr="00D23F59">
        <w:trPr>
          <w:jc w:val="center"/>
        </w:trPr>
        <w:tc>
          <w:tcPr>
            <w:tcW w:w="15409" w:type="dxa"/>
            <w:gridSpan w:val="7"/>
            <w:tcBorders>
              <w:bottom w:val="single" w:sz="18" w:space="0" w:color="auto"/>
            </w:tcBorders>
            <w:shd w:val="clear" w:color="auto" w:fill="auto"/>
            <w:vAlign w:val="center"/>
          </w:tcPr>
          <w:p w:rsidR="000A56E4" w:rsidRPr="007D1315" w:rsidRDefault="00E11E56" w:rsidP="00C2461A">
            <w:pPr>
              <w:jc w:val="center"/>
              <w:rPr>
                <w:rFonts w:ascii="Modern No. 20" w:eastAsia="Times New Roman" w:hAnsi="Modern No. 20" w:cs="Traditional Arabic"/>
                <w:b/>
                <w:bCs/>
                <w:sz w:val="36"/>
                <w:szCs w:val="36"/>
                <w:rtl/>
                <w:lang w:eastAsia="ar-SA" w:bidi="ar-EG"/>
              </w:rPr>
            </w:pPr>
            <w:r w:rsidRPr="000C0FFD">
              <w:rPr>
                <w:sz w:val="28"/>
                <w:szCs w:val="28"/>
              </w:rPr>
              <w:lastRenderedPageBreak/>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C2461A">
              <w:rPr>
                <w:rFonts w:ascii="Modern No. 20" w:eastAsia="Times New Roman" w:hAnsi="Modern No. 20" w:cs="Traditional Arabic" w:hint="cs"/>
                <w:b/>
                <w:bCs/>
                <w:sz w:val="40"/>
                <w:szCs w:val="40"/>
                <w:rtl/>
                <w:lang w:eastAsia="ar-SA" w:bidi="ar-EG"/>
              </w:rPr>
              <w:t>فبراير</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D23F59">
        <w:trPr>
          <w:trHeight w:val="930"/>
          <w:jc w:val="center"/>
        </w:trPr>
        <w:tc>
          <w:tcPr>
            <w:tcW w:w="444" w:type="dxa"/>
            <w:shd w:val="pct5" w:color="auto" w:fill="auto"/>
            <w:vAlign w:val="center"/>
          </w:tcPr>
          <w:p w:rsidR="00F81431" w:rsidRPr="000C0FFD" w:rsidRDefault="00F81431" w:rsidP="00A36416">
            <w:pPr>
              <w:jc w:val="center"/>
              <w:rPr>
                <w:rFonts w:cs="PT Bold Heading"/>
                <w:b/>
                <w:bCs/>
                <w:sz w:val="28"/>
                <w:szCs w:val="28"/>
                <w:rtl/>
                <w:lang w:bidi="ar-EG"/>
              </w:rPr>
            </w:pPr>
            <w:r w:rsidRPr="000C0FFD">
              <w:rPr>
                <w:rFonts w:cs="PT Bold Heading" w:hint="cs"/>
                <w:b/>
                <w:bCs/>
                <w:sz w:val="28"/>
                <w:szCs w:val="28"/>
                <w:rtl/>
                <w:lang w:bidi="ar-EG"/>
              </w:rPr>
              <w:t>م</w:t>
            </w:r>
          </w:p>
        </w:tc>
        <w:tc>
          <w:tcPr>
            <w:tcW w:w="6011"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الإنجاز</w:t>
            </w:r>
          </w:p>
        </w:tc>
        <w:tc>
          <w:tcPr>
            <w:tcW w:w="2500" w:type="dxa"/>
            <w:gridSpan w:val="2"/>
            <w:shd w:val="pct5" w:color="auto" w:fill="auto"/>
            <w:vAlign w:val="center"/>
          </w:tcPr>
          <w:p w:rsidR="00F81431" w:rsidRPr="000C0FFD" w:rsidRDefault="00F81431" w:rsidP="002C7853">
            <w:pPr>
              <w:spacing w:after="240"/>
              <w:jc w:val="center"/>
              <w:rPr>
                <w:rFonts w:cs="PT Bold Heading"/>
                <w:b/>
                <w:bCs/>
                <w:sz w:val="28"/>
                <w:szCs w:val="28"/>
                <w:rtl/>
                <w:lang w:bidi="ar-EG"/>
              </w:rPr>
            </w:pPr>
            <w:r w:rsidRPr="000C0FFD">
              <w:rPr>
                <w:rFonts w:cs="PT Bold Heading" w:hint="cs"/>
                <w:b/>
                <w:bCs/>
                <w:sz w:val="28"/>
                <w:szCs w:val="28"/>
                <w:rtl/>
                <w:lang w:bidi="ar-EG"/>
              </w:rPr>
              <w:t xml:space="preserve">حجم الإستثمارات </w:t>
            </w:r>
          </w:p>
        </w:tc>
        <w:tc>
          <w:tcPr>
            <w:tcW w:w="3099"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الإجتماعي</w:t>
            </w:r>
          </w:p>
        </w:tc>
        <w:tc>
          <w:tcPr>
            <w:tcW w:w="1853"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الإقتصادي</w:t>
            </w:r>
          </w:p>
        </w:tc>
        <w:tc>
          <w:tcPr>
            <w:tcW w:w="1502" w:type="dxa"/>
            <w:shd w:val="pct5" w:color="auto" w:fill="auto"/>
            <w:vAlign w:val="center"/>
          </w:tcPr>
          <w:p w:rsidR="00F81431" w:rsidRPr="000C0FFD" w:rsidRDefault="002C7853" w:rsidP="00A36416">
            <w:pPr>
              <w:spacing w:after="240"/>
              <w:jc w:val="center"/>
              <w:rPr>
                <w:rFonts w:cs="PT Bold Heading"/>
                <w:b/>
                <w:bCs/>
                <w:sz w:val="28"/>
                <w:szCs w:val="28"/>
                <w:rtl/>
                <w:lang w:bidi="ar-EG"/>
              </w:rPr>
            </w:pPr>
            <w:r w:rsidRPr="000C0FFD">
              <w:rPr>
                <w:rFonts w:cs="PT Bold Heading" w:hint="cs"/>
                <w:b/>
                <w:bCs/>
                <w:sz w:val="28"/>
                <w:szCs w:val="28"/>
                <w:rtl/>
                <w:lang w:bidi="ar-EG"/>
              </w:rPr>
              <w:t>ملاحظات</w:t>
            </w:r>
          </w:p>
        </w:tc>
      </w:tr>
      <w:tr w:rsidR="00F81431" w:rsidRPr="0040523C" w:rsidTr="006A747E">
        <w:trPr>
          <w:jc w:val="center"/>
        </w:trPr>
        <w:tc>
          <w:tcPr>
            <w:tcW w:w="444" w:type="dxa"/>
            <w:shd w:val="clear" w:color="auto" w:fill="auto"/>
            <w:vAlign w:val="center"/>
          </w:tcPr>
          <w:p w:rsidR="00F81431" w:rsidRPr="0040523C" w:rsidRDefault="001476E3" w:rsidP="00A36416">
            <w:pPr>
              <w:jc w:val="center"/>
              <w:rPr>
                <w:rFonts w:ascii="Modern No. 20" w:hAnsi="Modern No. 20"/>
                <w:b/>
                <w:bCs/>
                <w:sz w:val="24"/>
                <w:szCs w:val="24"/>
                <w:rtl/>
                <w:lang w:bidi="ar-EG"/>
              </w:rPr>
            </w:pPr>
            <w:r>
              <w:rPr>
                <w:rFonts w:ascii="Modern No. 20" w:hAnsi="Modern No. 20" w:hint="cs"/>
                <w:b/>
                <w:bCs/>
                <w:sz w:val="24"/>
                <w:szCs w:val="24"/>
                <w:rtl/>
                <w:lang w:bidi="ar-EG"/>
              </w:rPr>
              <w:t>5</w:t>
            </w:r>
          </w:p>
        </w:tc>
        <w:tc>
          <w:tcPr>
            <w:tcW w:w="6041" w:type="dxa"/>
            <w:gridSpan w:val="2"/>
            <w:shd w:val="clear" w:color="auto" w:fill="auto"/>
            <w:vAlign w:val="center"/>
          </w:tcPr>
          <w:p w:rsidR="006D3D4A" w:rsidRPr="00584D5A" w:rsidRDefault="006D3D4A" w:rsidP="006D3D4A">
            <w:pPr>
              <w:jc w:val="both"/>
              <w:rPr>
                <w:b/>
                <w:bCs/>
                <w:color w:val="FF0000"/>
                <w:sz w:val="28"/>
                <w:szCs w:val="28"/>
                <w:u w:val="single"/>
                <w:rtl/>
                <w:lang w:bidi="ar-EG"/>
              </w:rPr>
            </w:pPr>
            <w:r w:rsidRPr="00584D5A">
              <w:rPr>
                <w:rFonts w:hint="cs"/>
                <w:b/>
                <w:bCs/>
                <w:color w:val="FF0000"/>
                <w:sz w:val="28"/>
                <w:szCs w:val="28"/>
                <w:u w:val="single"/>
                <w:rtl/>
                <w:lang w:bidi="ar-EG"/>
              </w:rPr>
              <w:t>التطوير والبحوث الخارجية :-</w:t>
            </w:r>
            <w:r w:rsidR="0097121A" w:rsidRPr="00584D5A">
              <w:rPr>
                <w:rFonts w:hint="cs"/>
                <w:b/>
                <w:bCs/>
                <w:color w:val="FF0000"/>
                <w:sz w:val="28"/>
                <w:szCs w:val="28"/>
                <w:u w:val="single"/>
                <w:rtl/>
                <w:lang w:bidi="ar-EG"/>
              </w:rPr>
              <w:t xml:space="preserve">  </w:t>
            </w:r>
          </w:p>
          <w:p w:rsidR="00C2461A" w:rsidRPr="00C2461A" w:rsidRDefault="00C2461A" w:rsidP="00C2461A">
            <w:pPr>
              <w:pStyle w:val="ListParagraph"/>
              <w:numPr>
                <w:ilvl w:val="0"/>
                <w:numId w:val="19"/>
              </w:numPr>
              <w:ind w:left="404"/>
              <w:jc w:val="both"/>
              <w:rPr>
                <w:b/>
                <w:bCs/>
                <w:lang w:bidi="ar-EG"/>
              </w:rPr>
            </w:pPr>
            <w:r w:rsidRPr="00C2461A">
              <w:rPr>
                <w:rFonts w:ascii="Arial" w:eastAsia="Times New Roman" w:hAnsi="Arial" w:cs="Arial"/>
                <w:color w:val="222222"/>
                <w:sz w:val="20"/>
                <w:szCs w:val="20"/>
                <w:shd w:val="clear" w:color="auto" w:fill="FFFFFF"/>
              </w:rPr>
              <w:t>.</w:t>
            </w:r>
            <w:r w:rsidRPr="00C2461A">
              <w:rPr>
                <w:b/>
                <w:bCs/>
                <w:rtl/>
                <w:lang w:bidi="ar-EG"/>
              </w:rPr>
              <w:t>مشاركة مصلحة الكيمياء في ورشة العمل عن السلامة والصحة المهنية تحت رعاية برنامج</w:t>
            </w:r>
            <w:r w:rsidRPr="00C2461A">
              <w:rPr>
                <w:b/>
                <w:bCs/>
                <w:lang w:bidi="ar-EG"/>
              </w:rPr>
              <w:t xml:space="preserve"> TDMEP</w:t>
            </w:r>
            <w:r>
              <w:rPr>
                <w:b/>
                <w:bCs/>
                <w:lang w:bidi="ar-EG"/>
              </w:rPr>
              <w:t xml:space="preserve"> </w:t>
            </w:r>
          </w:p>
          <w:p w:rsidR="00C2461A" w:rsidRPr="00C2461A" w:rsidRDefault="00C2461A" w:rsidP="00C2461A">
            <w:pPr>
              <w:pStyle w:val="ListParagraph"/>
              <w:numPr>
                <w:ilvl w:val="0"/>
                <w:numId w:val="19"/>
              </w:numPr>
              <w:ind w:left="404"/>
              <w:jc w:val="both"/>
              <w:rPr>
                <w:b/>
                <w:bCs/>
                <w:lang w:bidi="ar-EG"/>
              </w:rPr>
            </w:pPr>
            <w:r w:rsidRPr="00C2461A">
              <w:rPr>
                <w:b/>
                <w:bCs/>
                <w:rtl/>
                <w:lang w:bidi="ar-EG"/>
              </w:rPr>
              <w:t>زيارة خبير الاتحاد الأوروبي للمصلحة في إطار الدعم الفني لهيئات وزارة التجارة والصناعة</w:t>
            </w:r>
          </w:p>
          <w:p w:rsidR="00C2461A" w:rsidRPr="00C2461A" w:rsidRDefault="00C2461A" w:rsidP="002F32AA">
            <w:pPr>
              <w:pStyle w:val="ListParagraph"/>
              <w:numPr>
                <w:ilvl w:val="0"/>
                <w:numId w:val="19"/>
              </w:numPr>
              <w:ind w:left="404"/>
              <w:jc w:val="both"/>
              <w:rPr>
                <w:b/>
                <w:bCs/>
                <w:lang w:bidi="ar-EG"/>
              </w:rPr>
            </w:pPr>
            <w:r w:rsidRPr="00C2461A">
              <w:rPr>
                <w:b/>
                <w:bCs/>
                <w:rtl/>
                <w:lang w:bidi="ar-EG"/>
              </w:rPr>
              <w:t>مشاركة رئيس المصلحة وعدد من الزملاء في بدء فعاليات مناقشة استراتيجية المنسوجات لدعم التجارة الخارجية لصناعة المنسوجات</w:t>
            </w:r>
            <w:r w:rsidRPr="00C2461A">
              <w:rPr>
                <w:b/>
                <w:bCs/>
                <w:lang w:bidi="ar-EG"/>
              </w:rPr>
              <w:br/>
              <w:t>4.</w:t>
            </w:r>
            <w:r w:rsidRPr="00C2461A">
              <w:rPr>
                <w:b/>
                <w:bCs/>
                <w:rtl/>
                <w:lang w:bidi="ar-EG"/>
              </w:rPr>
              <w:t xml:space="preserve">مشاركة كل من رئيس الإدارة المركزية لمعامل القاهرة والإدارة العامة </w:t>
            </w:r>
            <w:r w:rsidR="002F32AA">
              <w:rPr>
                <w:rFonts w:hint="cs"/>
                <w:b/>
                <w:bCs/>
                <w:rtl/>
                <w:lang w:bidi="ar-EG"/>
              </w:rPr>
              <w:t>للمنسوجات والأدوات الكتابية والورق</w:t>
            </w:r>
            <w:r w:rsidRPr="00C2461A">
              <w:rPr>
                <w:b/>
                <w:bCs/>
                <w:lang w:bidi="ar-EG"/>
              </w:rPr>
              <w:t> </w:t>
            </w:r>
          </w:p>
          <w:p w:rsidR="00C2461A" w:rsidRPr="00C2461A" w:rsidRDefault="00C2461A" w:rsidP="00C2461A">
            <w:pPr>
              <w:pStyle w:val="ListParagraph"/>
              <w:numPr>
                <w:ilvl w:val="0"/>
                <w:numId w:val="19"/>
              </w:numPr>
              <w:ind w:left="404"/>
              <w:jc w:val="both"/>
              <w:rPr>
                <w:b/>
                <w:bCs/>
                <w:lang w:bidi="ar-EG"/>
              </w:rPr>
            </w:pPr>
            <w:r w:rsidRPr="00C2461A">
              <w:rPr>
                <w:b/>
                <w:bCs/>
                <w:lang w:bidi="ar-EG"/>
              </w:rPr>
              <w:t> </w:t>
            </w:r>
            <w:r w:rsidRPr="00C2461A">
              <w:rPr>
                <w:b/>
                <w:bCs/>
                <w:rtl/>
                <w:lang w:bidi="ar-EG"/>
              </w:rPr>
              <w:t>في مناقشة اللائحة الفنية لمواد البناء في الاتحاد الأوروبي للتوافق مع اللوائح في مصر</w:t>
            </w:r>
            <w:r w:rsidR="002F32AA">
              <w:rPr>
                <w:rFonts w:hint="cs"/>
                <w:b/>
                <w:bCs/>
                <w:rtl/>
                <w:lang w:bidi="ar-EG"/>
              </w:rPr>
              <w:t xml:space="preserve"> بمشاركة مدير عام الإنشائية</w:t>
            </w:r>
          </w:p>
          <w:p w:rsidR="00C2461A" w:rsidRPr="00C2461A" w:rsidRDefault="00C2461A" w:rsidP="00C2461A">
            <w:pPr>
              <w:pStyle w:val="ListParagraph"/>
              <w:numPr>
                <w:ilvl w:val="0"/>
                <w:numId w:val="19"/>
              </w:numPr>
              <w:ind w:left="404"/>
              <w:jc w:val="both"/>
              <w:rPr>
                <w:b/>
                <w:bCs/>
                <w:lang w:bidi="ar-EG"/>
              </w:rPr>
            </w:pPr>
            <w:r w:rsidRPr="00C2461A">
              <w:rPr>
                <w:b/>
                <w:bCs/>
                <w:rtl/>
                <w:lang w:bidi="ar-EG"/>
              </w:rPr>
              <w:t>تقديم الاستشارة الفنية لأحد مخازن الكيماويات بشأن القواعد السليمة للفصل الآمن بين الكيماويات المتنوعة</w:t>
            </w:r>
            <w:r w:rsidR="002F32AA">
              <w:rPr>
                <w:rFonts w:hint="cs"/>
                <w:b/>
                <w:bCs/>
                <w:rtl/>
                <w:lang w:bidi="ar-EG"/>
              </w:rPr>
              <w:t xml:space="preserve"> الإدارة العامة للبحوث </w:t>
            </w:r>
            <w:r w:rsidR="002F32AA">
              <w:rPr>
                <w:b/>
                <w:bCs/>
                <w:rtl/>
                <w:lang w:bidi="ar-EG"/>
              </w:rPr>
              <w:t>–</w:t>
            </w:r>
            <w:r w:rsidR="002F32AA">
              <w:rPr>
                <w:rFonts w:hint="cs"/>
                <w:b/>
                <w:bCs/>
                <w:rtl/>
                <w:lang w:bidi="ar-EG"/>
              </w:rPr>
              <w:t xml:space="preserve"> إدارة السلامة والصحة المهنية.</w:t>
            </w:r>
            <w:r w:rsidRPr="00C2461A">
              <w:rPr>
                <w:b/>
                <w:bCs/>
                <w:lang w:bidi="ar-EG"/>
              </w:rPr>
              <w:t> </w:t>
            </w:r>
          </w:p>
          <w:p w:rsidR="00C2461A" w:rsidRPr="00C2461A" w:rsidRDefault="00C2461A" w:rsidP="00C2461A">
            <w:pPr>
              <w:pStyle w:val="ListParagraph"/>
              <w:numPr>
                <w:ilvl w:val="0"/>
                <w:numId w:val="19"/>
              </w:numPr>
              <w:ind w:left="404"/>
              <w:jc w:val="both"/>
              <w:rPr>
                <w:b/>
                <w:bCs/>
                <w:lang w:bidi="ar-EG"/>
              </w:rPr>
            </w:pPr>
            <w:r w:rsidRPr="00C2461A">
              <w:rPr>
                <w:b/>
                <w:bCs/>
                <w:rtl/>
                <w:lang w:bidi="ar-EG"/>
              </w:rPr>
              <w:t>الإعداد المسبق لاجتماع هيئات الوزارة بشأن سبل تعزيز التجارة الخارجية للسلع الهندسية</w:t>
            </w:r>
            <w:r w:rsidR="002F32AA">
              <w:rPr>
                <w:rFonts w:hint="cs"/>
                <w:b/>
                <w:bCs/>
                <w:rtl/>
                <w:lang w:bidi="ar-EG"/>
              </w:rPr>
              <w:t xml:space="preserve"> وإعتماد معامل المنتجات الهندسية لمعاونة الشركات المنتجة لمطابقة المواصفات العالمية للتصدير للخارج</w:t>
            </w:r>
          </w:p>
          <w:p w:rsidR="00C2461A" w:rsidRPr="00C2461A" w:rsidRDefault="00C2461A" w:rsidP="00C2461A">
            <w:pPr>
              <w:pStyle w:val="ListParagraph"/>
              <w:numPr>
                <w:ilvl w:val="0"/>
                <w:numId w:val="19"/>
              </w:numPr>
              <w:ind w:left="404"/>
              <w:jc w:val="both"/>
              <w:rPr>
                <w:b/>
                <w:bCs/>
                <w:lang w:bidi="ar-EG"/>
              </w:rPr>
            </w:pPr>
            <w:r w:rsidRPr="00C2461A">
              <w:rPr>
                <w:b/>
                <w:bCs/>
                <w:rtl/>
                <w:lang w:bidi="ar-EG"/>
              </w:rPr>
              <w:t xml:space="preserve">التعاون مع الهيئة العامة للتنمية الصناعية لمعرفة  بيانات مصانع الإنتاج المحلي للكيماويات المستخدمة لدباغة الجلود وتم ارسالها </w:t>
            </w:r>
            <w:r w:rsidR="002F32AA">
              <w:rPr>
                <w:b/>
                <w:bCs/>
                <w:rtl/>
                <w:lang w:bidi="ar-EG"/>
              </w:rPr>
              <w:t>لمستشار</w:t>
            </w:r>
            <w:r w:rsidR="009B0828">
              <w:rPr>
                <w:rFonts w:hint="cs"/>
                <w:b/>
                <w:bCs/>
                <w:rtl/>
                <w:lang w:bidi="ar-EG"/>
              </w:rPr>
              <w:t xml:space="preserve"> السيد المهندس</w:t>
            </w:r>
            <w:r w:rsidR="002F32AA">
              <w:rPr>
                <w:b/>
                <w:bCs/>
                <w:rtl/>
                <w:lang w:bidi="ar-EG"/>
              </w:rPr>
              <w:t xml:space="preserve"> الوزير للمشروعات </w:t>
            </w:r>
            <w:r w:rsidR="00205B77">
              <w:rPr>
                <w:rFonts w:hint="cs"/>
                <w:b/>
                <w:bCs/>
                <w:rtl/>
                <w:lang w:bidi="ar-EG"/>
              </w:rPr>
              <w:t>مدينة الروبيكي للجلود تمهيداً لفتح مقر دائم للمصلحة بمدينة الجلود بالروبيكي</w:t>
            </w:r>
          </w:p>
          <w:p w:rsidR="00B06530" w:rsidRDefault="00B06530" w:rsidP="00DE710A">
            <w:pPr>
              <w:rPr>
                <w:b/>
                <w:bCs/>
                <w:color w:val="FF0000"/>
                <w:sz w:val="36"/>
                <w:szCs w:val="36"/>
                <w:u w:val="single"/>
                <w:rtl/>
                <w:lang w:bidi="ar-EG"/>
              </w:rPr>
            </w:pPr>
            <w:r>
              <w:rPr>
                <w:rFonts w:hint="cs"/>
                <w:b/>
                <w:bCs/>
                <w:color w:val="FF0000"/>
                <w:sz w:val="36"/>
                <w:szCs w:val="36"/>
                <w:u w:val="single"/>
                <w:rtl/>
                <w:lang w:bidi="ar-EG"/>
              </w:rPr>
              <w:t>المكتب الفني</w:t>
            </w:r>
            <w:r w:rsidRPr="00FD7F86">
              <w:rPr>
                <w:rFonts w:hint="cs"/>
                <w:b/>
                <w:bCs/>
                <w:color w:val="FF0000"/>
                <w:sz w:val="36"/>
                <w:szCs w:val="36"/>
                <w:u w:val="single"/>
                <w:rtl/>
                <w:lang w:bidi="ar-EG"/>
              </w:rPr>
              <w:t xml:space="preserve"> : -</w:t>
            </w:r>
          </w:p>
          <w:p w:rsidR="00B06530" w:rsidRPr="00B06530" w:rsidRDefault="00B06530" w:rsidP="00334AFB">
            <w:pPr>
              <w:pStyle w:val="ListParagraph"/>
              <w:numPr>
                <w:ilvl w:val="0"/>
                <w:numId w:val="19"/>
              </w:numPr>
              <w:jc w:val="both"/>
              <w:rPr>
                <w:rFonts w:ascii="Times New Roman" w:eastAsia="Times New Roman" w:hAnsi="Times New Roman" w:cs="Traditional Arabic"/>
                <w:b/>
                <w:bCs/>
                <w:lang w:eastAsia="ar-SA"/>
              </w:rPr>
            </w:pPr>
            <w:r w:rsidRPr="00B06530">
              <w:rPr>
                <w:rFonts w:hint="cs"/>
                <w:b/>
                <w:bCs/>
                <w:sz w:val="24"/>
                <w:szCs w:val="24"/>
                <w:rtl/>
                <w:lang w:bidi="ar-EG"/>
              </w:rPr>
              <w:t>مراجعة عدد (14</w:t>
            </w:r>
            <w:r w:rsidR="00334AFB">
              <w:rPr>
                <w:rFonts w:hint="cs"/>
                <w:b/>
                <w:bCs/>
                <w:sz w:val="24"/>
                <w:szCs w:val="24"/>
                <w:rtl/>
                <w:lang w:bidi="ar-EG"/>
              </w:rPr>
              <w:t>02</w:t>
            </w:r>
            <w:r w:rsidR="00B4573E">
              <w:rPr>
                <w:rFonts w:hint="cs"/>
                <w:b/>
                <w:bCs/>
                <w:sz w:val="24"/>
                <w:szCs w:val="24"/>
                <w:rtl/>
                <w:lang w:bidi="ar-EG"/>
              </w:rPr>
              <w:t>) تقرير خلال شهر فبراير 2018</w:t>
            </w:r>
            <w:r w:rsidRPr="00B06530">
              <w:rPr>
                <w:rFonts w:hint="cs"/>
                <w:b/>
                <w:bCs/>
                <w:sz w:val="24"/>
                <w:szCs w:val="24"/>
                <w:rtl/>
                <w:lang w:bidi="ar-EG"/>
              </w:rPr>
              <w:t>.</w:t>
            </w:r>
          </w:p>
          <w:p w:rsidR="00B06530" w:rsidRPr="00B06530" w:rsidRDefault="00B06530" w:rsidP="00334AFB">
            <w:pPr>
              <w:pStyle w:val="ListParagraph"/>
              <w:ind w:left="644"/>
              <w:jc w:val="both"/>
              <w:rPr>
                <w:b/>
                <w:bCs/>
                <w:lang w:bidi="ar-EG"/>
              </w:rPr>
            </w:pPr>
          </w:p>
        </w:tc>
        <w:tc>
          <w:tcPr>
            <w:tcW w:w="2470" w:type="dxa"/>
            <w:shd w:val="clear" w:color="auto" w:fill="auto"/>
            <w:vAlign w:val="center"/>
          </w:tcPr>
          <w:p w:rsidR="00F81431" w:rsidRPr="0040523C" w:rsidRDefault="00F81431" w:rsidP="001E1668">
            <w:pPr>
              <w:spacing w:after="240"/>
              <w:jc w:val="center"/>
              <w:rPr>
                <w:b/>
                <w:bCs/>
                <w:sz w:val="24"/>
                <w:szCs w:val="24"/>
                <w:rtl/>
                <w:lang w:bidi="ar-EG"/>
              </w:rPr>
            </w:pPr>
          </w:p>
        </w:tc>
        <w:tc>
          <w:tcPr>
            <w:tcW w:w="3099" w:type="dxa"/>
            <w:shd w:val="clear" w:color="auto" w:fill="auto"/>
            <w:vAlign w:val="center"/>
          </w:tcPr>
          <w:p w:rsidR="00A27EE9" w:rsidRPr="0088721F" w:rsidRDefault="00A27EE9" w:rsidP="0088721F">
            <w:pPr>
              <w:pStyle w:val="ListParagraph"/>
              <w:numPr>
                <w:ilvl w:val="0"/>
                <w:numId w:val="29"/>
              </w:numPr>
              <w:ind w:left="283" w:hanging="283"/>
              <w:jc w:val="lowKashida"/>
              <w:rPr>
                <w:b/>
                <w:bCs/>
                <w:sz w:val="24"/>
                <w:szCs w:val="24"/>
                <w:rtl/>
                <w:lang w:bidi="ar-EG"/>
              </w:rPr>
            </w:pPr>
            <w:r w:rsidRPr="0088721F">
              <w:rPr>
                <w:rFonts w:hint="cs"/>
                <w:b/>
                <w:bCs/>
                <w:sz w:val="24"/>
                <w:szCs w:val="24"/>
                <w:rtl/>
                <w:lang w:bidi="ar-EG"/>
              </w:rPr>
              <w:t>تبادل الخبرات والمعلومات مع الباحثين من الجامعات والمراكز البحثية .</w:t>
            </w:r>
          </w:p>
          <w:p w:rsidR="00A27EE9" w:rsidRPr="00205B77" w:rsidRDefault="00A27EE9" w:rsidP="0088721F">
            <w:pPr>
              <w:ind w:left="283" w:hanging="283"/>
              <w:jc w:val="lowKashida"/>
              <w:rPr>
                <w:b/>
                <w:bCs/>
                <w:sz w:val="24"/>
                <w:szCs w:val="24"/>
                <w:rtl/>
                <w:lang w:bidi="ar-EG"/>
              </w:rPr>
            </w:pPr>
          </w:p>
          <w:p w:rsidR="00F81431" w:rsidRPr="0088721F" w:rsidRDefault="00A27EE9" w:rsidP="0088721F">
            <w:pPr>
              <w:pStyle w:val="ListParagraph"/>
              <w:numPr>
                <w:ilvl w:val="0"/>
                <w:numId w:val="29"/>
              </w:numPr>
              <w:spacing w:after="240"/>
              <w:ind w:left="283" w:hanging="283"/>
              <w:jc w:val="lowKashida"/>
              <w:rPr>
                <w:rFonts w:hint="cs"/>
                <w:b/>
                <w:bCs/>
                <w:sz w:val="24"/>
                <w:szCs w:val="24"/>
                <w:rtl/>
                <w:lang w:bidi="ar-EG"/>
              </w:rPr>
            </w:pPr>
            <w:r w:rsidRPr="0088721F">
              <w:rPr>
                <w:rFonts w:hint="cs"/>
                <w:b/>
                <w:bCs/>
                <w:sz w:val="24"/>
                <w:szCs w:val="24"/>
                <w:rtl/>
                <w:lang w:bidi="ar-EG"/>
              </w:rPr>
              <w:t>تشجيع شباب الباحثين على الابتكار من خلال تطبيق نتائج الأبحاث المنشورة فى المؤتمرات المشاركين بها .</w:t>
            </w:r>
          </w:p>
          <w:p w:rsidR="00205B77" w:rsidRPr="0088721F" w:rsidRDefault="00205B77" w:rsidP="0088721F">
            <w:pPr>
              <w:pStyle w:val="ListParagraph"/>
              <w:numPr>
                <w:ilvl w:val="0"/>
                <w:numId w:val="29"/>
              </w:numPr>
              <w:spacing w:after="240"/>
              <w:ind w:left="283" w:hanging="283"/>
              <w:jc w:val="lowKashida"/>
              <w:rPr>
                <w:b/>
                <w:bCs/>
                <w:sz w:val="28"/>
                <w:szCs w:val="28"/>
                <w:rtl/>
                <w:lang w:bidi="ar-EG"/>
              </w:rPr>
            </w:pPr>
            <w:r w:rsidRPr="0088721F">
              <w:rPr>
                <w:rFonts w:hint="cs"/>
                <w:b/>
                <w:bCs/>
                <w:sz w:val="24"/>
                <w:szCs w:val="24"/>
                <w:rtl/>
                <w:lang w:bidi="ar-EG"/>
              </w:rPr>
              <w:t xml:space="preserve">الإستمرار في إنشاء مقرات دائمة لمصلحة الكيمياء داخل المواني البحرية والمطارات الجوية </w:t>
            </w:r>
            <w:r w:rsidRPr="0088721F">
              <w:rPr>
                <w:b/>
                <w:bCs/>
                <w:sz w:val="24"/>
                <w:szCs w:val="24"/>
                <w:rtl/>
                <w:lang w:bidi="ar-EG"/>
              </w:rPr>
              <w:t>–</w:t>
            </w:r>
            <w:r w:rsidRPr="0088721F">
              <w:rPr>
                <w:rFonts w:hint="cs"/>
                <w:b/>
                <w:bCs/>
                <w:sz w:val="24"/>
                <w:szCs w:val="24"/>
                <w:rtl/>
                <w:lang w:bidi="ar-EG"/>
              </w:rPr>
              <w:t xml:space="preserve"> المدن والتجمعات الصناعية لتحقيق سرعة الإنجاز وأعلي معدلات الأداء أقرب ما يكون من المصنعين </w:t>
            </w:r>
            <w:r w:rsidRPr="0088721F">
              <w:rPr>
                <w:b/>
                <w:bCs/>
                <w:sz w:val="24"/>
                <w:szCs w:val="24"/>
                <w:rtl/>
                <w:lang w:bidi="ar-EG"/>
              </w:rPr>
              <w:t>–</w:t>
            </w:r>
            <w:r w:rsidRPr="0088721F">
              <w:rPr>
                <w:rFonts w:hint="cs"/>
                <w:b/>
                <w:bCs/>
                <w:sz w:val="24"/>
                <w:szCs w:val="24"/>
                <w:rtl/>
                <w:lang w:bidi="ar-EG"/>
              </w:rPr>
              <w:t xml:space="preserve"> المستثمرين </w:t>
            </w:r>
            <w:r w:rsidRPr="0088721F">
              <w:rPr>
                <w:b/>
                <w:bCs/>
                <w:sz w:val="24"/>
                <w:szCs w:val="24"/>
                <w:rtl/>
                <w:lang w:bidi="ar-EG"/>
              </w:rPr>
              <w:t>–</w:t>
            </w:r>
            <w:r w:rsidRPr="0088721F">
              <w:rPr>
                <w:rFonts w:hint="cs"/>
                <w:b/>
                <w:bCs/>
                <w:sz w:val="24"/>
                <w:szCs w:val="24"/>
                <w:rtl/>
                <w:lang w:bidi="ar-EG"/>
              </w:rPr>
              <w:t xml:space="preserve"> المصدرين وتقديم خدمات للتحاليل والتدريب والإستشارات الفنية التخصصية.</w:t>
            </w:r>
          </w:p>
        </w:tc>
        <w:tc>
          <w:tcPr>
            <w:tcW w:w="1853" w:type="dxa"/>
            <w:shd w:val="clear" w:color="auto" w:fill="auto"/>
            <w:vAlign w:val="center"/>
          </w:tcPr>
          <w:p w:rsidR="00F81431" w:rsidRPr="00DE710A" w:rsidRDefault="00E11E56" w:rsidP="0088721F">
            <w:pPr>
              <w:pStyle w:val="ListParagraph"/>
              <w:numPr>
                <w:ilvl w:val="0"/>
                <w:numId w:val="26"/>
              </w:numPr>
              <w:spacing w:after="240"/>
              <w:ind w:left="147" w:hanging="147"/>
              <w:jc w:val="lowKashida"/>
              <w:rPr>
                <w:rFonts w:hint="cs"/>
                <w:b/>
                <w:bCs/>
                <w:sz w:val="24"/>
                <w:szCs w:val="24"/>
                <w:rtl/>
                <w:lang w:bidi="ar-EG"/>
              </w:rPr>
            </w:pPr>
            <w:bookmarkStart w:id="0" w:name="_GoBack"/>
            <w:r w:rsidRPr="00DE710A">
              <w:rPr>
                <w:rFonts w:hint="cs"/>
                <w:b/>
                <w:bCs/>
                <w:sz w:val="24"/>
                <w:szCs w:val="24"/>
                <w:rtl/>
                <w:lang w:bidi="ar-EG"/>
              </w:rPr>
              <w:t>إكتساب المهارات</w:t>
            </w:r>
            <w:r w:rsidR="00A27EE9" w:rsidRPr="00DE710A">
              <w:rPr>
                <w:rFonts w:hint="cs"/>
                <w:b/>
                <w:bCs/>
                <w:sz w:val="24"/>
                <w:szCs w:val="24"/>
                <w:rtl/>
                <w:lang w:bidi="ar-EG"/>
              </w:rPr>
              <w:t xml:space="preserve"> وتنميتها يؤدى الى رفع كفاءة الإنتاج وزيادتها</w:t>
            </w:r>
          </w:p>
          <w:p w:rsidR="00205B77" w:rsidRPr="00DE710A" w:rsidRDefault="00205B77" w:rsidP="0088721F">
            <w:pPr>
              <w:pStyle w:val="ListParagraph"/>
              <w:numPr>
                <w:ilvl w:val="0"/>
                <w:numId w:val="25"/>
              </w:numPr>
              <w:spacing w:after="240"/>
              <w:ind w:left="147" w:hanging="147"/>
              <w:jc w:val="lowKashida"/>
              <w:rPr>
                <w:b/>
                <w:bCs/>
                <w:sz w:val="28"/>
                <w:szCs w:val="28"/>
                <w:rtl/>
                <w:lang w:bidi="ar-EG"/>
              </w:rPr>
            </w:pPr>
            <w:r w:rsidRPr="00DE710A">
              <w:rPr>
                <w:rFonts w:hint="cs"/>
                <w:b/>
                <w:bCs/>
                <w:sz w:val="24"/>
                <w:szCs w:val="24"/>
                <w:rtl/>
                <w:lang w:bidi="ar-EG"/>
              </w:rPr>
              <w:t xml:space="preserve">دعم وتنمية وتغطية معدلات الإنتاج والإنجاز لمعامل وفروع المصلحة وتنمية مواردها </w:t>
            </w:r>
            <w:r w:rsidR="00DE710A" w:rsidRPr="00DE710A">
              <w:rPr>
                <w:rFonts w:hint="cs"/>
                <w:b/>
                <w:bCs/>
                <w:sz w:val="24"/>
                <w:szCs w:val="24"/>
                <w:rtl/>
                <w:lang w:bidi="ar-EG"/>
              </w:rPr>
              <w:t>الإقتصادية</w:t>
            </w:r>
            <w:r w:rsidRPr="00DE710A">
              <w:rPr>
                <w:rFonts w:hint="cs"/>
                <w:b/>
                <w:bCs/>
                <w:sz w:val="24"/>
                <w:szCs w:val="24"/>
                <w:rtl/>
                <w:lang w:bidi="ar-EG"/>
              </w:rPr>
              <w:t xml:space="preserve"> بإستمرار </w:t>
            </w:r>
            <w:r w:rsidR="00DE710A" w:rsidRPr="00DE710A">
              <w:rPr>
                <w:rFonts w:hint="cs"/>
                <w:b/>
                <w:bCs/>
                <w:sz w:val="24"/>
                <w:szCs w:val="24"/>
                <w:rtl/>
                <w:lang w:bidi="ar-EG"/>
              </w:rPr>
              <w:t>تلبية</w:t>
            </w:r>
            <w:r w:rsidRPr="00DE710A">
              <w:rPr>
                <w:rFonts w:hint="cs"/>
                <w:b/>
                <w:bCs/>
                <w:sz w:val="24"/>
                <w:szCs w:val="24"/>
                <w:rtl/>
                <w:lang w:bidi="ar-EG"/>
              </w:rPr>
              <w:t xml:space="preserve"> لمطالب المعامل من الإعتماد </w:t>
            </w:r>
            <w:r w:rsidRPr="00DE710A">
              <w:rPr>
                <w:b/>
                <w:bCs/>
                <w:sz w:val="24"/>
                <w:szCs w:val="24"/>
                <w:rtl/>
                <w:lang w:bidi="ar-EG"/>
              </w:rPr>
              <w:t>–</w:t>
            </w:r>
            <w:r w:rsidRPr="00DE710A">
              <w:rPr>
                <w:rFonts w:hint="cs"/>
                <w:b/>
                <w:bCs/>
                <w:sz w:val="24"/>
                <w:szCs w:val="24"/>
                <w:rtl/>
                <w:lang w:bidi="ar-EG"/>
              </w:rPr>
              <w:t xml:space="preserve"> الأجهزة العلمية الحديثة ومستلزمات خدمة التحاليل بأنواعها</w:t>
            </w:r>
            <w:r w:rsidRPr="00DE710A">
              <w:rPr>
                <w:rFonts w:hint="cs"/>
                <w:b/>
                <w:bCs/>
                <w:sz w:val="28"/>
                <w:szCs w:val="28"/>
                <w:rtl/>
                <w:lang w:bidi="ar-EG"/>
              </w:rPr>
              <w:t>.</w:t>
            </w:r>
            <w:bookmarkEnd w:id="0"/>
          </w:p>
        </w:tc>
        <w:tc>
          <w:tcPr>
            <w:tcW w:w="1502" w:type="dxa"/>
            <w:shd w:val="clear" w:color="auto" w:fill="auto"/>
            <w:vAlign w:val="center"/>
          </w:tcPr>
          <w:p w:rsidR="00F81431" w:rsidRPr="0040523C" w:rsidRDefault="00F81431" w:rsidP="00A36416">
            <w:pPr>
              <w:spacing w:after="240"/>
              <w:jc w:val="center"/>
              <w:rPr>
                <w:b/>
                <w:bCs/>
                <w:sz w:val="24"/>
                <w:szCs w:val="24"/>
                <w:rtl/>
                <w:lang w:bidi="ar-EG"/>
              </w:rPr>
            </w:pPr>
          </w:p>
        </w:tc>
      </w:tr>
    </w:tbl>
    <w:p w:rsidR="00617D13" w:rsidRDefault="00617D13">
      <w:pPr>
        <w:rPr>
          <w:rtl/>
        </w:rPr>
      </w:pPr>
    </w:p>
    <w:p w:rsidR="00617D13" w:rsidRDefault="00617D13">
      <w:pPr>
        <w:rPr>
          <w:rtl/>
        </w:rPr>
      </w:pP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617D13" w:rsidRPr="0052799E" w:rsidTr="009C0110">
        <w:trPr>
          <w:jc w:val="center"/>
        </w:trPr>
        <w:tc>
          <w:tcPr>
            <w:tcW w:w="15409" w:type="dxa"/>
            <w:gridSpan w:val="6"/>
            <w:tcBorders>
              <w:bottom w:val="single" w:sz="18" w:space="0" w:color="auto"/>
            </w:tcBorders>
            <w:shd w:val="clear" w:color="auto" w:fill="auto"/>
            <w:vAlign w:val="center"/>
          </w:tcPr>
          <w:p w:rsidR="00617D13" w:rsidRPr="0052799E" w:rsidRDefault="00617D13" w:rsidP="008A2808">
            <w:pPr>
              <w:jc w:val="center"/>
              <w:rPr>
                <w:rFonts w:ascii="Modern No. 20" w:eastAsia="Times New Roman" w:hAnsi="Modern No. 20" w:cs="Traditional Arabic"/>
                <w:b/>
                <w:bCs/>
                <w:sz w:val="40"/>
                <w:szCs w:val="40"/>
                <w:rtl/>
                <w:lang w:eastAsia="ar-SA" w:bidi="ar-EG"/>
              </w:rPr>
            </w:pPr>
            <w:r>
              <w:br w:type="page"/>
            </w:r>
            <w:r w:rsidRPr="007D1315">
              <w:rPr>
                <w:rFonts w:ascii="Modern No. 20" w:eastAsia="Times New Roman" w:hAnsi="Modern No. 20" w:cs="Traditional Arabic" w:hint="cs"/>
                <w:b/>
                <w:bCs/>
                <w:sz w:val="40"/>
                <w:szCs w:val="40"/>
                <w:rtl/>
                <w:lang w:eastAsia="ar-SA" w:bidi="ar-EG"/>
              </w:rPr>
              <w:t>إ</w:t>
            </w:r>
            <w:r w:rsidRPr="007D1315">
              <w:rPr>
                <w:rFonts w:ascii="Modern No. 20" w:eastAsia="Times New Roman" w:hAnsi="Modern No. 20" w:cs="Traditional Arabic"/>
                <w:b/>
                <w:bCs/>
                <w:sz w:val="40"/>
                <w:szCs w:val="40"/>
                <w:rtl/>
                <w:lang w:eastAsia="ar-SA" w:bidi="ar-EG"/>
              </w:rPr>
              <w:t xml:space="preserve">نجازات مصلحة الكيمياء عن شهر </w:t>
            </w:r>
            <w:r w:rsidR="008A2808">
              <w:rPr>
                <w:rFonts w:ascii="Modern No. 20" w:eastAsia="Times New Roman" w:hAnsi="Modern No. 20" w:cs="Traditional Arabic" w:hint="cs"/>
                <w:b/>
                <w:bCs/>
                <w:sz w:val="40"/>
                <w:szCs w:val="40"/>
                <w:rtl/>
                <w:lang w:eastAsia="ar-SA" w:bidi="ar-EG"/>
              </w:rPr>
              <w:t>فبراير</w:t>
            </w:r>
            <w:r w:rsidRPr="007D1315">
              <w:rPr>
                <w:rFonts w:ascii="Modern No. 20" w:eastAsia="Times New Roman" w:hAnsi="Modern No. 20" w:cs="Traditional Arabic" w:hint="cs"/>
                <w:b/>
                <w:bCs/>
                <w:sz w:val="40"/>
                <w:szCs w:val="40"/>
                <w:rtl/>
                <w:lang w:eastAsia="ar-SA" w:bidi="ar-EG"/>
              </w:rPr>
              <w:t xml:space="preserve"> </w:t>
            </w:r>
            <w:r w:rsidR="000B607F">
              <w:rPr>
                <w:rFonts w:ascii="Modern No. 20" w:eastAsia="Times New Roman" w:hAnsi="Modern No. 20" w:cs="Traditional Arabic" w:hint="cs"/>
                <w:b/>
                <w:bCs/>
                <w:sz w:val="40"/>
                <w:szCs w:val="40"/>
                <w:rtl/>
                <w:lang w:eastAsia="ar-SA" w:bidi="ar-EG"/>
              </w:rPr>
              <w:t>2018</w:t>
            </w:r>
            <w:r w:rsidRPr="007D1315">
              <w:rPr>
                <w:rFonts w:ascii="Modern No. 20" w:eastAsia="Times New Roman" w:hAnsi="Modern No. 20" w:cs="Traditional Arabic" w:hint="cs"/>
                <w:b/>
                <w:bCs/>
                <w:sz w:val="40"/>
                <w:szCs w:val="40"/>
                <w:rtl/>
                <w:lang w:eastAsia="ar-SA" w:bidi="ar-EG"/>
              </w:rPr>
              <w:t xml:space="preserve">         </w:t>
            </w:r>
          </w:p>
        </w:tc>
      </w:tr>
      <w:tr w:rsidR="00617D13" w:rsidRPr="00CC3BC9" w:rsidTr="009C0110">
        <w:trPr>
          <w:trHeight w:val="930"/>
          <w:jc w:val="center"/>
        </w:trPr>
        <w:tc>
          <w:tcPr>
            <w:tcW w:w="403" w:type="dxa"/>
            <w:shd w:val="pct5" w:color="auto" w:fill="auto"/>
            <w:vAlign w:val="center"/>
          </w:tcPr>
          <w:p w:rsidR="00617D13" w:rsidRPr="00F81431" w:rsidRDefault="00617D13" w:rsidP="001E4DA4">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617D13" w:rsidRPr="00CC3BC9" w:rsidTr="009C0110">
        <w:trPr>
          <w:jc w:val="center"/>
        </w:trPr>
        <w:tc>
          <w:tcPr>
            <w:tcW w:w="403" w:type="dxa"/>
            <w:shd w:val="clear" w:color="auto" w:fill="auto"/>
            <w:vAlign w:val="center"/>
          </w:tcPr>
          <w:p w:rsidR="00617D13" w:rsidRPr="00F81431" w:rsidRDefault="001476E3" w:rsidP="001E4DA4">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6</w:t>
            </w:r>
          </w:p>
        </w:tc>
        <w:tc>
          <w:tcPr>
            <w:tcW w:w="6230" w:type="dxa"/>
            <w:shd w:val="clear" w:color="auto" w:fill="auto"/>
            <w:vAlign w:val="center"/>
          </w:tcPr>
          <w:p w:rsidR="00617D13" w:rsidRDefault="00617D13" w:rsidP="002C6A41">
            <w:pPr>
              <w:spacing w:after="240"/>
              <w:rPr>
                <w:b/>
                <w:bCs/>
                <w:color w:val="FF0000"/>
                <w:sz w:val="36"/>
                <w:szCs w:val="36"/>
                <w:u w:val="single"/>
                <w:rtl/>
                <w:lang w:bidi="ar-EG"/>
              </w:rPr>
            </w:pPr>
            <w:r w:rsidRPr="00FD7F86">
              <w:rPr>
                <w:rFonts w:hint="cs"/>
                <w:b/>
                <w:bCs/>
                <w:color w:val="FF0000"/>
                <w:sz w:val="36"/>
                <w:szCs w:val="36"/>
                <w:u w:val="single"/>
                <w:rtl/>
                <w:lang w:bidi="ar-EG"/>
              </w:rPr>
              <w:t xml:space="preserve">تأهيل </w:t>
            </w:r>
            <w:r>
              <w:rPr>
                <w:rFonts w:hint="cs"/>
                <w:b/>
                <w:bCs/>
                <w:color w:val="FF0000"/>
                <w:sz w:val="36"/>
                <w:szCs w:val="36"/>
                <w:u w:val="single"/>
                <w:rtl/>
                <w:lang w:bidi="ar-EG"/>
              </w:rPr>
              <w:t>وتطوير</w:t>
            </w:r>
            <w:r w:rsidRPr="00FD7F86">
              <w:rPr>
                <w:rFonts w:hint="cs"/>
                <w:b/>
                <w:bCs/>
                <w:color w:val="FF0000"/>
                <w:sz w:val="36"/>
                <w:szCs w:val="36"/>
                <w:u w:val="single"/>
                <w:rtl/>
                <w:lang w:bidi="ar-EG"/>
              </w:rPr>
              <w:t>المعامل : -</w:t>
            </w:r>
          </w:p>
          <w:p w:rsidR="00617D13" w:rsidRPr="002C6A41" w:rsidRDefault="00617D13" w:rsidP="00B7161D">
            <w:pPr>
              <w:pStyle w:val="ListParagraph"/>
              <w:numPr>
                <w:ilvl w:val="0"/>
                <w:numId w:val="19"/>
              </w:numPr>
              <w:spacing w:line="360" w:lineRule="auto"/>
              <w:jc w:val="both"/>
              <w:rPr>
                <w:b/>
                <w:bCs/>
                <w:sz w:val="28"/>
                <w:szCs w:val="28"/>
                <w:lang w:bidi="ar-EG"/>
              </w:rPr>
            </w:pPr>
            <w:r w:rsidRPr="002C6A41">
              <w:rPr>
                <w:rFonts w:hint="cs"/>
                <w:b/>
                <w:bCs/>
                <w:sz w:val="28"/>
                <w:szCs w:val="28"/>
                <w:rtl/>
                <w:lang w:bidi="ar-EG"/>
              </w:rPr>
              <w:t>استمرار تأهيل وتطوير: -</w:t>
            </w:r>
          </w:p>
          <w:p w:rsidR="00617D13" w:rsidRPr="002C6A41" w:rsidRDefault="00617D13" w:rsidP="00B4573E">
            <w:pPr>
              <w:pStyle w:val="ListParagraph"/>
              <w:numPr>
                <w:ilvl w:val="0"/>
                <w:numId w:val="19"/>
              </w:numPr>
              <w:spacing w:line="360" w:lineRule="auto"/>
              <w:jc w:val="both"/>
              <w:rPr>
                <w:rFonts w:ascii="Times New Roman" w:eastAsia="Times New Roman" w:hAnsi="Times New Roman" w:cs="Traditional Arabic"/>
                <w:b/>
                <w:bCs/>
                <w:sz w:val="24"/>
                <w:szCs w:val="24"/>
                <w:lang w:eastAsia="ar-SA"/>
              </w:rPr>
            </w:pPr>
            <w:r w:rsidRPr="002C6A41">
              <w:rPr>
                <w:rFonts w:hint="cs"/>
                <w:b/>
                <w:bCs/>
                <w:sz w:val="28"/>
                <w:szCs w:val="28"/>
                <w:rtl/>
                <w:lang w:bidi="ar-EG"/>
              </w:rPr>
              <w:t xml:space="preserve">(معمل </w:t>
            </w:r>
            <w:r w:rsidR="000B607F" w:rsidRPr="002C6A41">
              <w:rPr>
                <w:rFonts w:hint="cs"/>
                <w:b/>
                <w:bCs/>
                <w:sz w:val="28"/>
                <w:szCs w:val="28"/>
                <w:rtl/>
                <w:lang w:bidi="ar-EG"/>
              </w:rPr>
              <w:t>الميكروبيولوجي</w:t>
            </w:r>
            <w:r w:rsidRPr="002C6A41">
              <w:rPr>
                <w:rFonts w:hint="cs"/>
                <w:b/>
                <w:bCs/>
                <w:sz w:val="28"/>
                <w:szCs w:val="28"/>
                <w:rtl/>
                <w:lang w:bidi="ar-EG"/>
              </w:rPr>
              <w:t xml:space="preserve"> </w:t>
            </w:r>
            <w:r w:rsidRPr="002C6A41">
              <w:rPr>
                <w:b/>
                <w:bCs/>
                <w:sz w:val="28"/>
                <w:szCs w:val="28"/>
                <w:rtl/>
                <w:lang w:bidi="ar-EG"/>
              </w:rPr>
              <w:t>–</w:t>
            </w:r>
            <w:r w:rsidRPr="002C6A41">
              <w:rPr>
                <w:rFonts w:hint="cs"/>
                <w:b/>
                <w:bCs/>
                <w:sz w:val="28"/>
                <w:szCs w:val="28"/>
                <w:rtl/>
                <w:lang w:bidi="ar-EG"/>
              </w:rPr>
              <w:t xml:space="preserve"> معمل </w:t>
            </w:r>
            <w:r w:rsidR="000B607F" w:rsidRPr="002C6A41">
              <w:rPr>
                <w:rFonts w:hint="cs"/>
                <w:b/>
                <w:bCs/>
                <w:sz w:val="28"/>
                <w:szCs w:val="28"/>
                <w:rtl/>
                <w:lang w:bidi="ar-EG"/>
              </w:rPr>
              <w:t>الأغذية</w:t>
            </w:r>
            <w:r w:rsidR="00C2625B" w:rsidRPr="002C6A41">
              <w:rPr>
                <w:rFonts w:hint="cs"/>
                <w:b/>
                <w:bCs/>
                <w:sz w:val="28"/>
                <w:szCs w:val="28"/>
                <w:rtl/>
                <w:lang w:bidi="ar-EG"/>
              </w:rPr>
              <w:t>-</w:t>
            </w:r>
            <w:r w:rsidR="00B06530" w:rsidRPr="002C6A41">
              <w:rPr>
                <w:rFonts w:hint="cs"/>
                <w:b/>
                <w:bCs/>
                <w:sz w:val="28"/>
                <w:szCs w:val="28"/>
                <w:rtl/>
                <w:lang w:bidi="ar-EG"/>
              </w:rPr>
              <w:t xml:space="preserve"> </w:t>
            </w:r>
            <w:r w:rsidR="00C2625B" w:rsidRPr="002C6A41">
              <w:rPr>
                <w:rFonts w:hint="cs"/>
                <w:b/>
                <w:bCs/>
                <w:sz w:val="28"/>
                <w:szCs w:val="28"/>
                <w:rtl/>
                <w:lang w:bidi="ar-EG"/>
              </w:rPr>
              <w:t>ا</w:t>
            </w:r>
            <w:r w:rsidR="00B06530" w:rsidRPr="002C6A41">
              <w:rPr>
                <w:rFonts w:hint="cs"/>
                <w:b/>
                <w:bCs/>
                <w:sz w:val="28"/>
                <w:szCs w:val="28"/>
                <w:rtl/>
                <w:lang w:bidi="ar-EG"/>
              </w:rPr>
              <w:t>لمخازن-</w:t>
            </w:r>
            <w:r w:rsidRPr="002C6A41">
              <w:rPr>
                <w:rFonts w:hint="cs"/>
                <w:b/>
                <w:bCs/>
                <w:sz w:val="28"/>
                <w:szCs w:val="28"/>
                <w:rtl/>
                <w:lang w:bidi="ar-EG"/>
              </w:rPr>
              <w:t xml:space="preserve"> الطرق الداخلية </w:t>
            </w:r>
            <w:r w:rsidR="000B607F" w:rsidRPr="002C6A41">
              <w:rPr>
                <w:b/>
                <w:bCs/>
                <w:sz w:val="28"/>
                <w:szCs w:val="28"/>
                <w:rtl/>
                <w:lang w:bidi="ar-EG"/>
              </w:rPr>
              <w:t>–</w:t>
            </w:r>
            <w:r w:rsidR="00B06530" w:rsidRPr="002C6A41">
              <w:rPr>
                <w:rFonts w:hint="cs"/>
                <w:b/>
                <w:bCs/>
                <w:sz w:val="28"/>
                <w:szCs w:val="28"/>
                <w:rtl/>
                <w:lang w:bidi="ar-EG"/>
              </w:rPr>
              <w:t xml:space="preserve"> </w:t>
            </w:r>
            <w:r w:rsidR="000B607F" w:rsidRPr="002C6A41">
              <w:rPr>
                <w:rFonts w:hint="cs"/>
                <w:b/>
                <w:bCs/>
                <w:sz w:val="28"/>
                <w:szCs w:val="28"/>
                <w:rtl/>
                <w:lang w:bidi="ar-EG"/>
              </w:rPr>
              <w:t>المبني الخلفي -</w:t>
            </w:r>
            <w:r w:rsidRPr="002C6A41">
              <w:rPr>
                <w:rFonts w:hint="cs"/>
                <w:b/>
                <w:bCs/>
                <w:sz w:val="28"/>
                <w:szCs w:val="28"/>
                <w:rtl/>
                <w:lang w:bidi="ar-EG"/>
              </w:rPr>
              <w:t xml:space="preserve"> </w:t>
            </w:r>
            <w:r w:rsidR="00E66B51" w:rsidRPr="002C6A41">
              <w:rPr>
                <w:rFonts w:hint="cs"/>
                <w:b/>
                <w:bCs/>
                <w:sz w:val="28"/>
                <w:szCs w:val="28"/>
                <w:rtl/>
                <w:lang w:bidi="ar-EG"/>
              </w:rPr>
              <w:t>وتوصيل شبكة الإنترنت</w:t>
            </w:r>
            <w:r w:rsidR="00B4573E" w:rsidRPr="002C6A41">
              <w:rPr>
                <w:rFonts w:hint="cs"/>
                <w:b/>
                <w:bCs/>
                <w:sz w:val="28"/>
                <w:szCs w:val="28"/>
                <w:rtl/>
                <w:lang w:bidi="ar-EG"/>
              </w:rPr>
              <w:t xml:space="preserve"> لمعامل وإدارات المصلحة</w:t>
            </w:r>
            <w:r w:rsidR="00DE710A" w:rsidRPr="002C6A41">
              <w:rPr>
                <w:rFonts w:hint="cs"/>
                <w:b/>
                <w:bCs/>
                <w:sz w:val="28"/>
                <w:szCs w:val="28"/>
                <w:rtl/>
                <w:lang w:bidi="ar-EG"/>
              </w:rPr>
              <w:t xml:space="preserve"> </w:t>
            </w:r>
            <w:r w:rsidR="00DE710A" w:rsidRPr="002C6A41">
              <w:rPr>
                <w:b/>
                <w:bCs/>
                <w:sz w:val="28"/>
                <w:szCs w:val="28"/>
                <w:rtl/>
                <w:lang w:bidi="ar-EG"/>
              </w:rPr>
              <w:t>–</w:t>
            </w:r>
            <w:r w:rsidR="00DE710A" w:rsidRPr="002C6A41">
              <w:rPr>
                <w:rFonts w:hint="cs"/>
                <w:b/>
                <w:bCs/>
                <w:sz w:val="28"/>
                <w:szCs w:val="28"/>
                <w:rtl/>
                <w:lang w:bidi="ar-EG"/>
              </w:rPr>
              <w:t xml:space="preserve"> توصيل الغاز الطبيعي لمعامل المصلحة </w:t>
            </w:r>
            <w:r w:rsidR="00DE710A" w:rsidRPr="002C6A41">
              <w:rPr>
                <w:b/>
                <w:bCs/>
                <w:sz w:val="28"/>
                <w:szCs w:val="28"/>
                <w:rtl/>
                <w:lang w:bidi="ar-EG"/>
              </w:rPr>
              <w:t>–</w:t>
            </w:r>
            <w:r w:rsidR="00DE710A" w:rsidRPr="002C6A41">
              <w:rPr>
                <w:rFonts w:hint="cs"/>
                <w:b/>
                <w:bCs/>
                <w:sz w:val="28"/>
                <w:szCs w:val="28"/>
                <w:rtl/>
                <w:lang w:bidi="ar-EG"/>
              </w:rPr>
              <w:t xml:space="preserve"> تطوير نظام سرية وتأمين التقارير الصادرة عن معامل المصلحة بنظام الكيوكود </w:t>
            </w:r>
            <w:r w:rsidR="00DE710A" w:rsidRPr="002C6A41">
              <w:rPr>
                <w:b/>
                <w:bCs/>
                <w:sz w:val="28"/>
                <w:szCs w:val="28"/>
                <w:rtl/>
                <w:lang w:bidi="ar-EG"/>
              </w:rPr>
              <w:t>–</w:t>
            </w:r>
            <w:r w:rsidR="00DE710A" w:rsidRPr="002C6A41">
              <w:rPr>
                <w:rFonts w:hint="cs"/>
                <w:b/>
                <w:bCs/>
                <w:sz w:val="28"/>
                <w:szCs w:val="28"/>
                <w:rtl/>
                <w:lang w:bidi="ar-EG"/>
              </w:rPr>
              <w:t xml:space="preserve"> علامات تأمين خاصة ورموز لتأمين تقارير المصلحة وفروعها من التحريف والتزوير</w:t>
            </w:r>
            <w:r w:rsidR="00B4573E" w:rsidRPr="002C6A41">
              <w:rPr>
                <w:rFonts w:hint="cs"/>
                <w:b/>
                <w:bCs/>
                <w:sz w:val="28"/>
                <w:szCs w:val="28"/>
                <w:rtl/>
                <w:lang w:bidi="ar-EG"/>
              </w:rPr>
              <w:t xml:space="preserve"> </w:t>
            </w:r>
            <w:r w:rsidRPr="002C6A41">
              <w:rPr>
                <w:rFonts w:hint="cs"/>
                <w:b/>
                <w:bCs/>
                <w:sz w:val="28"/>
                <w:szCs w:val="28"/>
                <w:rtl/>
                <w:lang w:bidi="ar-EG"/>
              </w:rPr>
              <w:t xml:space="preserve">) </w:t>
            </w:r>
          </w:p>
          <w:p w:rsidR="00617D13" w:rsidRPr="00B06530" w:rsidRDefault="00617D13" w:rsidP="00B06530">
            <w:pPr>
              <w:spacing w:line="360" w:lineRule="auto"/>
              <w:ind w:left="360"/>
              <w:jc w:val="both"/>
              <w:rPr>
                <w:rFonts w:ascii="Times New Roman" w:eastAsia="Times New Roman" w:hAnsi="Times New Roman" w:cs="Traditional Arabic"/>
                <w:b/>
                <w:bCs/>
                <w:sz w:val="28"/>
                <w:szCs w:val="28"/>
                <w:rtl/>
                <w:lang w:eastAsia="ar-SA"/>
              </w:rPr>
            </w:pPr>
          </w:p>
        </w:tc>
        <w:tc>
          <w:tcPr>
            <w:tcW w:w="1694" w:type="dxa"/>
            <w:shd w:val="clear" w:color="auto" w:fill="auto"/>
            <w:vAlign w:val="center"/>
          </w:tcPr>
          <w:p w:rsidR="00617D13" w:rsidRPr="00CC3BC9" w:rsidRDefault="00617D13" w:rsidP="001E4DA4">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B14EF5" w:rsidRDefault="00B14EF5" w:rsidP="001E4DA4">
            <w:pPr>
              <w:spacing w:line="360" w:lineRule="auto"/>
              <w:jc w:val="center"/>
              <w:rPr>
                <w:b/>
                <w:bCs/>
                <w:sz w:val="32"/>
                <w:szCs w:val="32"/>
                <w:rtl/>
                <w:lang w:bidi="ar-EG"/>
              </w:rPr>
            </w:pPr>
          </w:p>
          <w:p w:rsidR="00617D13" w:rsidRPr="002C6A41" w:rsidRDefault="00617D13" w:rsidP="0088721F">
            <w:pPr>
              <w:spacing w:line="360" w:lineRule="auto"/>
              <w:jc w:val="lowKashida"/>
              <w:rPr>
                <w:b/>
                <w:bCs/>
                <w:sz w:val="28"/>
                <w:szCs w:val="28"/>
                <w:rtl/>
                <w:lang w:bidi="ar-EG"/>
              </w:rPr>
            </w:pPr>
            <w:r w:rsidRPr="002C6A41">
              <w:rPr>
                <w:rFonts w:hint="cs"/>
                <w:b/>
                <w:bCs/>
                <w:sz w:val="28"/>
                <w:szCs w:val="28"/>
                <w:rtl/>
                <w:lang w:bidi="ar-EG"/>
              </w:rPr>
              <w:t>الانتشار والتواجد لسرعة زيادة الانتاجية</w:t>
            </w:r>
          </w:p>
          <w:p w:rsidR="00617D13" w:rsidRPr="002C6A41" w:rsidRDefault="00617D13" w:rsidP="0088721F">
            <w:pPr>
              <w:spacing w:line="360" w:lineRule="auto"/>
              <w:jc w:val="lowKashida"/>
              <w:rPr>
                <w:b/>
                <w:bCs/>
                <w:sz w:val="28"/>
                <w:szCs w:val="28"/>
                <w:rtl/>
                <w:lang w:bidi="ar-EG"/>
              </w:rPr>
            </w:pPr>
            <w:r w:rsidRPr="002C6A41">
              <w:rPr>
                <w:rFonts w:hint="cs"/>
                <w:b/>
                <w:bCs/>
                <w:sz w:val="28"/>
                <w:szCs w:val="28"/>
                <w:rtl/>
                <w:lang w:bidi="ar-EG"/>
              </w:rPr>
              <w:t>و</w:t>
            </w:r>
            <w:r w:rsidRPr="002C6A41">
              <w:rPr>
                <w:b/>
                <w:bCs/>
                <w:sz w:val="28"/>
                <w:szCs w:val="28"/>
                <w:rtl/>
                <w:lang w:bidi="ar-EG"/>
              </w:rPr>
              <w:t>كسب ثقة العملاء</w:t>
            </w:r>
            <w:r w:rsidR="00DE710A" w:rsidRPr="002C6A41">
              <w:rPr>
                <w:rFonts w:hint="cs"/>
                <w:b/>
                <w:bCs/>
                <w:sz w:val="28"/>
                <w:szCs w:val="28"/>
                <w:rtl/>
                <w:lang w:bidi="ar-EG"/>
              </w:rPr>
              <w:t xml:space="preserve"> وتحقيق رؤية إقتصادية للمصلحة وفروعها ومعاملها</w:t>
            </w:r>
          </w:p>
          <w:p w:rsidR="00617D13" w:rsidRPr="00F050BB" w:rsidRDefault="00617D13" w:rsidP="001E4DA4">
            <w:pPr>
              <w:spacing w:after="240" w:line="360" w:lineRule="auto"/>
              <w:jc w:val="center"/>
              <w:rPr>
                <w:b/>
                <w:bCs/>
                <w:sz w:val="32"/>
                <w:szCs w:val="32"/>
                <w:rtl/>
                <w:lang w:bidi="ar-EG"/>
              </w:rPr>
            </w:pPr>
          </w:p>
        </w:tc>
        <w:tc>
          <w:tcPr>
            <w:tcW w:w="3120" w:type="dxa"/>
            <w:shd w:val="clear" w:color="auto" w:fill="auto"/>
            <w:vAlign w:val="center"/>
          </w:tcPr>
          <w:p w:rsidR="00617D13" w:rsidRPr="00A27EE9" w:rsidRDefault="00617D13" w:rsidP="0088721F">
            <w:pPr>
              <w:spacing w:before="240" w:line="360" w:lineRule="auto"/>
              <w:jc w:val="lowKashida"/>
              <w:rPr>
                <w:b/>
                <w:bCs/>
                <w:sz w:val="32"/>
                <w:szCs w:val="32"/>
                <w:rtl/>
                <w:lang w:bidi="ar-EG"/>
              </w:rPr>
            </w:pPr>
            <w:r w:rsidRPr="002C6A41">
              <w:rPr>
                <w:b/>
                <w:bCs/>
                <w:sz w:val="28"/>
                <w:szCs w:val="28"/>
                <w:rtl/>
                <w:lang w:bidi="ar-EG"/>
              </w:rPr>
              <w:t>رفع كفاءة المعامل بتأهيلها وتجهيزها بأحدث الأجهزة التى تتواكب مع متطلبات العملاء وتساير التقدم التكنولوجى وتوفير بيئة عمل تساعد العاملين على زيادة الإنتاجية</w:t>
            </w:r>
            <w:r w:rsidR="00AE0A65" w:rsidRPr="002C6A41">
              <w:rPr>
                <w:rFonts w:hint="cs"/>
                <w:b/>
                <w:bCs/>
                <w:sz w:val="28"/>
                <w:szCs w:val="28"/>
                <w:rtl/>
                <w:lang w:bidi="ar-EG"/>
              </w:rPr>
              <w:t xml:space="preserve"> وإعتماد المعامل / التجارب </w:t>
            </w:r>
            <w:r w:rsidR="00AE0A65" w:rsidRPr="002C6A41">
              <w:rPr>
                <w:b/>
                <w:bCs/>
                <w:sz w:val="28"/>
                <w:szCs w:val="28"/>
                <w:lang w:bidi="ar-EG"/>
              </w:rPr>
              <w:t xml:space="preserve">P.T </w:t>
            </w:r>
            <w:r w:rsidR="00AE0A65" w:rsidRPr="002C6A41">
              <w:rPr>
                <w:rFonts w:hint="cs"/>
                <w:b/>
                <w:bCs/>
                <w:sz w:val="28"/>
                <w:szCs w:val="28"/>
                <w:rtl/>
                <w:lang w:bidi="ar-EG"/>
              </w:rPr>
              <w:t xml:space="preserve"> دولياً </w:t>
            </w:r>
            <w:r w:rsidR="002C6A41" w:rsidRPr="002C6A41">
              <w:rPr>
                <w:rFonts w:hint="cs"/>
                <w:b/>
                <w:bCs/>
                <w:sz w:val="28"/>
                <w:szCs w:val="28"/>
                <w:rtl/>
                <w:lang w:bidi="ar-EG"/>
              </w:rPr>
              <w:t>لإعطاء المصداقية العالمية للتقارير الصادرة عن معامل المصلحة وفروعها</w:t>
            </w:r>
            <w:r w:rsidRPr="002C6A41">
              <w:rPr>
                <w:b/>
                <w:bCs/>
                <w:sz w:val="36"/>
                <w:szCs w:val="36"/>
                <w:rtl/>
                <w:lang w:bidi="ar-EG"/>
              </w:rPr>
              <w:t>.</w:t>
            </w:r>
          </w:p>
        </w:tc>
        <w:tc>
          <w:tcPr>
            <w:tcW w:w="1693" w:type="dxa"/>
            <w:shd w:val="clear" w:color="auto" w:fill="auto"/>
            <w:vAlign w:val="center"/>
          </w:tcPr>
          <w:p w:rsidR="00617D13" w:rsidRPr="00CC3BC9" w:rsidRDefault="00617D13" w:rsidP="001E4DA4">
            <w:pPr>
              <w:spacing w:after="240"/>
              <w:jc w:val="center"/>
              <w:rPr>
                <w:rFonts w:ascii="Times New Roman" w:eastAsia="Times New Roman" w:hAnsi="Times New Roman" w:cs="Traditional Arabic"/>
                <w:b/>
                <w:bCs/>
                <w:sz w:val="28"/>
                <w:szCs w:val="28"/>
                <w:rtl/>
                <w:lang w:eastAsia="ar-SA" w:bidi="ar-EG"/>
              </w:rPr>
            </w:pPr>
          </w:p>
        </w:tc>
      </w:tr>
    </w:tbl>
    <w:p w:rsidR="00617D13" w:rsidRDefault="00617D13">
      <w:pPr>
        <w:rPr>
          <w:rtl/>
          <w:lang w:bidi="ar-EG"/>
        </w:rPr>
      </w:pPr>
    </w:p>
    <w:p w:rsidR="00D659BC" w:rsidRDefault="00D659BC"/>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D659BC" w:rsidRPr="0052799E" w:rsidTr="00124B97">
        <w:trPr>
          <w:jc w:val="center"/>
        </w:trPr>
        <w:tc>
          <w:tcPr>
            <w:tcW w:w="15409" w:type="dxa"/>
            <w:gridSpan w:val="6"/>
            <w:tcBorders>
              <w:bottom w:val="single" w:sz="18" w:space="0" w:color="auto"/>
            </w:tcBorders>
            <w:shd w:val="clear" w:color="auto" w:fill="auto"/>
            <w:vAlign w:val="center"/>
          </w:tcPr>
          <w:p w:rsidR="00D659BC" w:rsidRPr="0052799E" w:rsidRDefault="0052799E" w:rsidP="00124B97">
            <w:pPr>
              <w:jc w:val="center"/>
              <w:rPr>
                <w:rFonts w:ascii="Modern No. 20" w:eastAsia="Times New Roman" w:hAnsi="Modern No. 20" w:cs="Traditional Arabic"/>
                <w:b/>
                <w:bCs/>
                <w:sz w:val="40"/>
                <w:szCs w:val="40"/>
                <w:rtl/>
                <w:lang w:eastAsia="ar-SA" w:bidi="ar-EG"/>
              </w:rPr>
            </w:pPr>
            <w:r>
              <w:br w:type="page"/>
            </w:r>
            <w:r w:rsidR="00D659BC">
              <w:br w:type="page"/>
            </w:r>
            <w:r w:rsidR="00D659BC" w:rsidRPr="007D1315">
              <w:rPr>
                <w:rFonts w:ascii="Modern No. 20" w:eastAsia="Times New Roman" w:hAnsi="Modern No. 20" w:cs="Traditional Arabic" w:hint="cs"/>
                <w:b/>
                <w:bCs/>
                <w:sz w:val="40"/>
                <w:szCs w:val="40"/>
                <w:rtl/>
                <w:lang w:eastAsia="ar-SA" w:bidi="ar-EG"/>
              </w:rPr>
              <w:t>إ</w:t>
            </w:r>
            <w:r w:rsidR="00D659BC" w:rsidRPr="007D1315">
              <w:rPr>
                <w:rFonts w:ascii="Modern No. 20" w:eastAsia="Times New Roman" w:hAnsi="Modern No. 20" w:cs="Traditional Arabic"/>
                <w:b/>
                <w:bCs/>
                <w:sz w:val="40"/>
                <w:szCs w:val="40"/>
                <w:rtl/>
                <w:lang w:eastAsia="ar-SA" w:bidi="ar-EG"/>
              </w:rPr>
              <w:t xml:space="preserve">نجازات مصلحة الكيمياء عن شهر </w:t>
            </w:r>
            <w:r w:rsidR="00D659BC">
              <w:rPr>
                <w:rFonts w:ascii="Modern No. 20" w:eastAsia="Times New Roman" w:hAnsi="Modern No. 20" w:cs="Traditional Arabic" w:hint="cs"/>
                <w:b/>
                <w:bCs/>
                <w:sz w:val="40"/>
                <w:szCs w:val="40"/>
                <w:rtl/>
                <w:lang w:eastAsia="ar-SA" w:bidi="ar-EG"/>
              </w:rPr>
              <w:t>فبراير</w:t>
            </w:r>
            <w:r w:rsidR="00D659BC" w:rsidRPr="007D1315">
              <w:rPr>
                <w:rFonts w:ascii="Modern No. 20" w:eastAsia="Times New Roman" w:hAnsi="Modern No. 20" w:cs="Traditional Arabic" w:hint="cs"/>
                <w:b/>
                <w:bCs/>
                <w:sz w:val="40"/>
                <w:szCs w:val="40"/>
                <w:rtl/>
                <w:lang w:eastAsia="ar-SA" w:bidi="ar-EG"/>
              </w:rPr>
              <w:t xml:space="preserve"> </w:t>
            </w:r>
            <w:r w:rsidR="00D659BC">
              <w:rPr>
                <w:rFonts w:ascii="Modern No. 20" w:eastAsia="Times New Roman" w:hAnsi="Modern No. 20" w:cs="Traditional Arabic" w:hint="cs"/>
                <w:b/>
                <w:bCs/>
                <w:sz w:val="40"/>
                <w:szCs w:val="40"/>
                <w:rtl/>
                <w:lang w:eastAsia="ar-SA" w:bidi="ar-EG"/>
              </w:rPr>
              <w:t>2018</w:t>
            </w:r>
            <w:r w:rsidR="00D659BC" w:rsidRPr="007D1315">
              <w:rPr>
                <w:rFonts w:ascii="Modern No. 20" w:eastAsia="Times New Roman" w:hAnsi="Modern No. 20" w:cs="Traditional Arabic" w:hint="cs"/>
                <w:b/>
                <w:bCs/>
                <w:sz w:val="40"/>
                <w:szCs w:val="40"/>
                <w:rtl/>
                <w:lang w:eastAsia="ar-SA" w:bidi="ar-EG"/>
              </w:rPr>
              <w:t xml:space="preserve">         </w:t>
            </w:r>
          </w:p>
        </w:tc>
      </w:tr>
      <w:tr w:rsidR="00D659BC" w:rsidRPr="00CC3BC9" w:rsidTr="00124B97">
        <w:trPr>
          <w:trHeight w:val="930"/>
          <w:jc w:val="center"/>
        </w:trPr>
        <w:tc>
          <w:tcPr>
            <w:tcW w:w="403" w:type="dxa"/>
            <w:shd w:val="pct5" w:color="auto" w:fill="auto"/>
            <w:vAlign w:val="center"/>
          </w:tcPr>
          <w:p w:rsidR="00D659BC" w:rsidRPr="00F81431" w:rsidRDefault="00D659BC" w:rsidP="00124B97">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D659BC" w:rsidRPr="00CC3BC9" w:rsidTr="00124B97">
        <w:trPr>
          <w:jc w:val="center"/>
        </w:trPr>
        <w:tc>
          <w:tcPr>
            <w:tcW w:w="403" w:type="dxa"/>
            <w:shd w:val="clear" w:color="auto" w:fill="auto"/>
            <w:vAlign w:val="center"/>
          </w:tcPr>
          <w:p w:rsidR="00D659BC" w:rsidRPr="00F81431" w:rsidRDefault="00D659BC" w:rsidP="00124B9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6</w:t>
            </w:r>
          </w:p>
        </w:tc>
        <w:tc>
          <w:tcPr>
            <w:tcW w:w="6230" w:type="dxa"/>
            <w:shd w:val="clear" w:color="auto" w:fill="auto"/>
            <w:vAlign w:val="center"/>
          </w:tcPr>
          <w:p w:rsidR="00D659BC" w:rsidRDefault="00D659BC" w:rsidP="00124B97">
            <w:pPr>
              <w:spacing w:after="240" w:line="360" w:lineRule="auto"/>
              <w:rPr>
                <w:b/>
                <w:bCs/>
                <w:color w:val="FF0000"/>
                <w:sz w:val="36"/>
                <w:szCs w:val="36"/>
                <w:u w:val="single"/>
                <w:rtl/>
                <w:lang w:bidi="ar-EG"/>
              </w:rPr>
            </w:pPr>
            <w:r>
              <w:rPr>
                <w:rFonts w:hint="cs"/>
                <w:b/>
                <w:bCs/>
                <w:color w:val="FF0000"/>
                <w:sz w:val="36"/>
                <w:szCs w:val="36"/>
                <w:u w:val="single"/>
                <w:rtl/>
                <w:lang w:bidi="ar-EG"/>
              </w:rPr>
              <w:t>إدارة المعلومات</w:t>
            </w:r>
            <w:r w:rsidRPr="00FD7F86">
              <w:rPr>
                <w:rFonts w:hint="cs"/>
                <w:b/>
                <w:bCs/>
                <w:color w:val="FF0000"/>
                <w:sz w:val="36"/>
                <w:szCs w:val="36"/>
                <w:u w:val="single"/>
                <w:rtl/>
                <w:lang w:bidi="ar-EG"/>
              </w:rPr>
              <w:t xml:space="preserve"> : -</w:t>
            </w:r>
          </w:p>
          <w:p w:rsidR="00D659BC" w:rsidRDefault="00D659BC" w:rsidP="00510FC6">
            <w:pPr>
              <w:pStyle w:val="ListParagraph"/>
              <w:numPr>
                <w:ilvl w:val="0"/>
                <w:numId w:val="19"/>
              </w:numPr>
              <w:jc w:val="both"/>
              <w:rPr>
                <w:rFonts w:ascii="Times New Roman" w:eastAsia="Times New Roman" w:hAnsi="Times New Roman" w:cs="Traditional Arabic"/>
                <w:b/>
                <w:bCs/>
                <w:sz w:val="28"/>
                <w:szCs w:val="28"/>
                <w:lang w:eastAsia="ar-SA"/>
              </w:rPr>
            </w:pPr>
            <w:r>
              <w:rPr>
                <w:rFonts w:ascii="Times New Roman" w:eastAsia="Times New Roman" w:hAnsi="Times New Roman" w:cs="Traditional Arabic" w:hint="cs"/>
                <w:b/>
                <w:bCs/>
                <w:sz w:val="28"/>
                <w:szCs w:val="28"/>
                <w:rtl/>
                <w:lang w:eastAsia="ar-SA"/>
              </w:rPr>
              <w:t xml:space="preserve">التنسيق بين إدارة المعلومات وقطاع نظم المعلومات بالوزارة وشركة لينك ديف لإدخال منظومة الإستشارات الفنية والتدريب في مجال الخدمات المقدمة للعملاء </w:t>
            </w:r>
          </w:p>
          <w:p w:rsidR="00510FC6" w:rsidRDefault="00510FC6" w:rsidP="00510FC6">
            <w:pPr>
              <w:pStyle w:val="ListParagraph"/>
              <w:numPr>
                <w:ilvl w:val="0"/>
                <w:numId w:val="19"/>
              </w:numPr>
              <w:jc w:val="both"/>
              <w:rPr>
                <w:rFonts w:ascii="Times New Roman" w:eastAsia="Times New Roman" w:hAnsi="Times New Roman" w:cs="Traditional Arabic"/>
                <w:b/>
                <w:bCs/>
                <w:sz w:val="28"/>
                <w:szCs w:val="28"/>
                <w:lang w:eastAsia="ar-SA"/>
              </w:rPr>
            </w:pPr>
            <w:r>
              <w:rPr>
                <w:rFonts w:ascii="Times New Roman" w:eastAsia="Times New Roman" w:hAnsi="Times New Roman" w:cs="Traditional Arabic" w:hint="cs"/>
                <w:b/>
                <w:bCs/>
                <w:sz w:val="28"/>
                <w:szCs w:val="28"/>
                <w:rtl/>
                <w:lang w:eastAsia="ar-SA"/>
              </w:rPr>
              <w:t>حضور عدد (2) من العاملين بإدارة المعلومات ورشة العمل الخاصة بأعمال التسويق الإلكتروني بمقر وزارة التجارة والصناعة يوم 14.15. فبراير 2018.</w:t>
            </w:r>
          </w:p>
          <w:p w:rsidR="00510FC6" w:rsidRDefault="00510FC6" w:rsidP="00510FC6">
            <w:pPr>
              <w:pStyle w:val="ListParagraph"/>
              <w:numPr>
                <w:ilvl w:val="0"/>
                <w:numId w:val="19"/>
              </w:numPr>
              <w:jc w:val="both"/>
              <w:rPr>
                <w:rFonts w:ascii="Times New Roman" w:eastAsia="Times New Roman" w:hAnsi="Times New Roman" w:cs="Traditional Arabic"/>
                <w:b/>
                <w:bCs/>
                <w:sz w:val="28"/>
                <w:szCs w:val="28"/>
                <w:lang w:eastAsia="ar-SA"/>
              </w:rPr>
            </w:pPr>
            <w:r>
              <w:rPr>
                <w:rFonts w:ascii="Times New Roman" w:eastAsia="Times New Roman" w:hAnsi="Times New Roman" w:cs="Traditional Arabic" w:hint="cs"/>
                <w:b/>
                <w:bCs/>
                <w:sz w:val="28"/>
                <w:szCs w:val="28"/>
                <w:rtl/>
                <w:lang w:eastAsia="ar-SA"/>
              </w:rPr>
              <w:t>بدء التشغيل الفعلي لخدمة الربط بين وزارة التجارة والصناعة والهيئات والمصانع لمنظومة الذاكرة المؤسسية وإستلام مركز المعلومات لعدد (3) أجهزة كمبيوتر وعدد (1) سكانر</w:t>
            </w:r>
          </w:p>
          <w:p w:rsidR="00510FC6" w:rsidRDefault="00510FC6" w:rsidP="00510FC6">
            <w:pPr>
              <w:pStyle w:val="ListParagraph"/>
              <w:numPr>
                <w:ilvl w:val="0"/>
                <w:numId w:val="19"/>
              </w:numPr>
              <w:jc w:val="both"/>
              <w:rPr>
                <w:rFonts w:ascii="Times New Roman" w:eastAsia="Times New Roman" w:hAnsi="Times New Roman" w:cs="Traditional Arabic"/>
                <w:b/>
                <w:bCs/>
                <w:sz w:val="28"/>
                <w:szCs w:val="28"/>
                <w:lang w:eastAsia="ar-SA"/>
              </w:rPr>
            </w:pPr>
            <w:r>
              <w:rPr>
                <w:rFonts w:ascii="Times New Roman" w:eastAsia="Times New Roman" w:hAnsi="Times New Roman" w:cs="Traditional Arabic" w:hint="cs"/>
                <w:b/>
                <w:bCs/>
                <w:sz w:val="28"/>
                <w:szCs w:val="28"/>
                <w:rtl/>
                <w:lang w:eastAsia="ar-SA"/>
              </w:rPr>
              <w:t xml:space="preserve">التنسيق مع شركة نوك تارجت لإدخال نظام ميكنة ال </w:t>
            </w:r>
            <w:r>
              <w:rPr>
                <w:rFonts w:ascii="Times New Roman" w:eastAsia="Times New Roman" w:hAnsi="Times New Roman" w:cs="Traditional Arabic"/>
                <w:b/>
                <w:bCs/>
                <w:sz w:val="28"/>
                <w:szCs w:val="28"/>
                <w:lang w:eastAsia="ar-SA"/>
              </w:rPr>
              <w:t xml:space="preserve"> Q Code</w:t>
            </w:r>
          </w:p>
          <w:p w:rsidR="00D659BC" w:rsidRPr="00510FC6" w:rsidRDefault="00510FC6" w:rsidP="00510FC6">
            <w:pPr>
              <w:ind w:left="360"/>
              <w:jc w:val="both"/>
              <w:rPr>
                <w:rFonts w:ascii="Times New Roman" w:eastAsia="Times New Roman" w:hAnsi="Times New Roman" w:cs="Traditional Arabic"/>
                <w:b/>
                <w:bCs/>
                <w:sz w:val="28"/>
                <w:szCs w:val="28"/>
                <w:rtl/>
                <w:lang w:eastAsia="ar-SA"/>
              </w:rPr>
            </w:pPr>
            <w:r>
              <w:rPr>
                <w:rFonts w:ascii="Times New Roman" w:eastAsia="Times New Roman" w:hAnsi="Times New Roman" w:cs="Traditional Arabic" w:hint="cs"/>
                <w:b/>
                <w:bCs/>
                <w:sz w:val="28"/>
                <w:szCs w:val="28"/>
                <w:rtl/>
                <w:lang w:eastAsia="ar-SA"/>
              </w:rPr>
              <w:t xml:space="preserve"> لخدمة الإختبارات والتحاليل</w:t>
            </w:r>
          </w:p>
        </w:tc>
        <w:tc>
          <w:tcPr>
            <w:tcW w:w="1694" w:type="dxa"/>
            <w:shd w:val="clear" w:color="auto" w:fill="auto"/>
            <w:vAlign w:val="center"/>
          </w:tcPr>
          <w:p w:rsidR="00D659BC" w:rsidRPr="00CC3BC9" w:rsidRDefault="00D659BC" w:rsidP="00124B97">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D659BC" w:rsidRDefault="00D659BC" w:rsidP="00124B97">
            <w:pPr>
              <w:spacing w:line="360" w:lineRule="auto"/>
              <w:jc w:val="center"/>
              <w:rPr>
                <w:b/>
                <w:bCs/>
                <w:sz w:val="32"/>
                <w:szCs w:val="32"/>
                <w:rtl/>
                <w:lang w:bidi="ar-EG"/>
              </w:rPr>
            </w:pPr>
          </w:p>
          <w:p w:rsidR="00D659BC" w:rsidRDefault="00D659BC" w:rsidP="0088721F">
            <w:pPr>
              <w:spacing w:line="360" w:lineRule="auto"/>
              <w:jc w:val="lowKashida"/>
              <w:rPr>
                <w:b/>
                <w:bCs/>
                <w:sz w:val="32"/>
                <w:szCs w:val="32"/>
                <w:rtl/>
                <w:lang w:bidi="ar-EG"/>
              </w:rPr>
            </w:pPr>
            <w:r>
              <w:rPr>
                <w:rFonts w:hint="cs"/>
                <w:b/>
                <w:bCs/>
                <w:sz w:val="32"/>
                <w:szCs w:val="32"/>
                <w:rtl/>
                <w:lang w:bidi="ar-EG"/>
              </w:rPr>
              <w:t>الانتشار والتواجد لسرعة زيادة الانتاجية</w:t>
            </w:r>
          </w:p>
          <w:p w:rsidR="00D659BC" w:rsidRPr="00F050BB" w:rsidRDefault="00D659BC" w:rsidP="0088721F">
            <w:pPr>
              <w:spacing w:line="360" w:lineRule="auto"/>
              <w:jc w:val="lowKashida"/>
              <w:rPr>
                <w:b/>
                <w:bCs/>
                <w:sz w:val="32"/>
                <w:szCs w:val="32"/>
                <w:rtl/>
                <w:lang w:bidi="ar-EG"/>
              </w:rPr>
            </w:pPr>
            <w:r>
              <w:rPr>
                <w:rFonts w:hint="cs"/>
                <w:b/>
                <w:bCs/>
                <w:sz w:val="32"/>
                <w:szCs w:val="32"/>
                <w:rtl/>
                <w:lang w:bidi="ar-EG"/>
              </w:rPr>
              <w:t>و</w:t>
            </w:r>
            <w:r w:rsidRPr="00F050BB">
              <w:rPr>
                <w:b/>
                <w:bCs/>
                <w:sz w:val="32"/>
                <w:szCs w:val="32"/>
                <w:rtl/>
                <w:lang w:bidi="ar-EG"/>
              </w:rPr>
              <w:t>كسب ثقة العملاء</w:t>
            </w:r>
          </w:p>
          <w:p w:rsidR="00D659BC" w:rsidRPr="00F050BB" w:rsidRDefault="00D659BC" w:rsidP="00124B97">
            <w:pPr>
              <w:spacing w:after="240" w:line="360" w:lineRule="auto"/>
              <w:jc w:val="center"/>
              <w:rPr>
                <w:b/>
                <w:bCs/>
                <w:sz w:val="32"/>
                <w:szCs w:val="32"/>
                <w:rtl/>
                <w:lang w:bidi="ar-EG"/>
              </w:rPr>
            </w:pPr>
          </w:p>
        </w:tc>
        <w:tc>
          <w:tcPr>
            <w:tcW w:w="3120" w:type="dxa"/>
            <w:shd w:val="clear" w:color="auto" w:fill="auto"/>
            <w:vAlign w:val="center"/>
          </w:tcPr>
          <w:p w:rsidR="002C6A41" w:rsidRPr="002C6A41" w:rsidRDefault="002C6A41" w:rsidP="002C6A41">
            <w:pPr>
              <w:pStyle w:val="ListParagraph"/>
              <w:numPr>
                <w:ilvl w:val="0"/>
                <w:numId w:val="25"/>
              </w:numPr>
              <w:spacing w:before="240" w:line="360" w:lineRule="auto"/>
              <w:ind w:left="185" w:hanging="185"/>
              <w:jc w:val="lowKashida"/>
              <w:rPr>
                <w:rFonts w:hint="cs"/>
                <w:b/>
                <w:bCs/>
                <w:sz w:val="28"/>
                <w:szCs w:val="28"/>
                <w:rtl/>
                <w:lang w:bidi="ar-EG"/>
              </w:rPr>
            </w:pPr>
            <w:r w:rsidRPr="002C6A41">
              <w:rPr>
                <w:rFonts w:hint="cs"/>
                <w:b/>
                <w:bCs/>
                <w:sz w:val="28"/>
                <w:szCs w:val="28"/>
                <w:rtl/>
                <w:lang w:bidi="ar-EG"/>
              </w:rPr>
              <w:t>تحقيق أعلي معدلات رضا العميل عن الخدمة المقدمة عن المصلحة وفروعها ومعاملها .</w:t>
            </w:r>
          </w:p>
          <w:p w:rsidR="002C6A41" w:rsidRPr="002C6A41" w:rsidRDefault="002C6A41" w:rsidP="002C6A41">
            <w:pPr>
              <w:pStyle w:val="ListParagraph"/>
              <w:numPr>
                <w:ilvl w:val="0"/>
                <w:numId w:val="25"/>
              </w:numPr>
              <w:spacing w:before="240" w:line="360" w:lineRule="auto"/>
              <w:ind w:left="185" w:hanging="185"/>
              <w:jc w:val="lowKashida"/>
              <w:rPr>
                <w:rFonts w:hint="cs"/>
                <w:b/>
                <w:bCs/>
                <w:sz w:val="28"/>
                <w:szCs w:val="28"/>
                <w:rtl/>
                <w:lang w:bidi="ar-EG"/>
              </w:rPr>
            </w:pPr>
            <w:r w:rsidRPr="002C6A41">
              <w:rPr>
                <w:rFonts w:hint="cs"/>
                <w:b/>
                <w:bCs/>
                <w:sz w:val="28"/>
                <w:szCs w:val="28"/>
                <w:rtl/>
                <w:lang w:bidi="ar-EG"/>
              </w:rPr>
              <w:t xml:space="preserve">تحقيق رؤية إقتصادية للخدمات المقدمة عن المصلحة وفروعها ومعاملها </w:t>
            </w:r>
          </w:p>
          <w:p w:rsidR="002C6A41" w:rsidRPr="002C6A41" w:rsidRDefault="002C6A41" w:rsidP="002C6A41">
            <w:pPr>
              <w:pStyle w:val="ListParagraph"/>
              <w:numPr>
                <w:ilvl w:val="0"/>
                <w:numId w:val="25"/>
              </w:numPr>
              <w:spacing w:before="240" w:line="360" w:lineRule="auto"/>
              <w:ind w:left="185" w:hanging="185"/>
              <w:jc w:val="lowKashida"/>
              <w:rPr>
                <w:b/>
                <w:bCs/>
                <w:sz w:val="32"/>
                <w:szCs w:val="32"/>
                <w:rtl/>
                <w:lang w:bidi="ar-EG"/>
              </w:rPr>
            </w:pPr>
            <w:r w:rsidRPr="002C6A41">
              <w:rPr>
                <w:rFonts w:hint="cs"/>
                <w:b/>
                <w:bCs/>
                <w:sz w:val="28"/>
                <w:szCs w:val="28"/>
                <w:rtl/>
                <w:lang w:bidi="ar-EG"/>
              </w:rPr>
              <w:t>تحقيق التوازن بين الإيرادات والمصروفات بما يحقق خدمة مميزة لأنشطة مهام المصلحة وفروعها.</w:t>
            </w:r>
          </w:p>
        </w:tc>
        <w:tc>
          <w:tcPr>
            <w:tcW w:w="1693" w:type="dxa"/>
            <w:shd w:val="clear" w:color="auto" w:fill="auto"/>
            <w:vAlign w:val="center"/>
          </w:tcPr>
          <w:p w:rsidR="00D659BC" w:rsidRPr="00CC3BC9" w:rsidRDefault="00D659BC" w:rsidP="00124B97">
            <w:pPr>
              <w:spacing w:after="240"/>
              <w:jc w:val="center"/>
              <w:rPr>
                <w:rFonts w:ascii="Times New Roman" w:eastAsia="Times New Roman" w:hAnsi="Times New Roman" w:cs="Traditional Arabic"/>
                <w:b/>
                <w:bCs/>
                <w:sz w:val="28"/>
                <w:szCs w:val="28"/>
                <w:rtl/>
                <w:lang w:eastAsia="ar-SA" w:bidi="ar-EG"/>
              </w:rPr>
            </w:pPr>
          </w:p>
        </w:tc>
      </w:tr>
    </w:tbl>
    <w:p w:rsidR="000B607F" w:rsidRDefault="000B607F">
      <w:pPr>
        <w:rPr>
          <w:rtl/>
          <w:lang w:bidi="ar-EG"/>
        </w:rPr>
      </w:pPr>
    </w:p>
    <w:p w:rsidR="00D659BC" w:rsidRDefault="00D659BC">
      <w:pPr>
        <w:rPr>
          <w:rtl/>
          <w:lang w:bidi="ar-EG"/>
        </w:rPr>
      </w:pPr>
    </w:p>
    <w:tbl>
      <w:tblPr>
        <w:tblStyle w:val="TableGrid"/>
        <w:bidiVisual/>
        <w:tblW w:w="154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085"/>
        <w:gridCol w:w="734"/>
        <w:gridCol w:w="1693"/>
        <w:gridCol w:w="851"/>
        <w:gridCol w:w="1843"/>
        <w:gridCol w:w="2547"/>
        <w:gridCol w:w="1838"/>
      </w:tblGrid>
      <w:tr w:rsidR="0011308F" w:rsidRPr="00F81431" w:rsidTr="0027487F">
        <w:trPr>
          <w:jc w:val="center"/>
        </w:trPr>
        <w:tc>
          <w:tcPr>
            <w:tcW w:w="15403" w:type="dxa"/>
            <w:gridSpan w:val="8"/>
            <w:tcBorders>
              <w:bottom w:val="single" w:sz="18" w:space="0" w:color="auto"/>
            </w:tcBorders>
            <w:shd w:val="clear" w:color="auto" w:fill="auto"/>
            <w:vAlign w:val="center"/>
          </w:tcPr>
          <w:p w:rsidR="000A56E4" w:rsidRPr="0052799E" w:rsidRDefault="0011308F" w:rsidP="00B351AB">
            <w:pPr>
              <w:jc w:val="center"/>
              <w:rPr>
                <w:rFonts w:ascii="Modern No. 20" w:eastAsia="Times New Roman" w:hAnsi="Modern No. 20" w:cs="PT Bold Heading"/>
                <w:b/>
                <w:bCs/>
                <w:sz w:val="36"/>
                <w:szCs w:val="36"/>
                <w:rtl/>
                <w:lang w:eastAsia="ar-SA" w:bidi="ar-EG"/>
              </w:rPr>
            </w:pPr>
            <w:r>
              <w:rPr>
                <w:b/>
                <w:bCs/>
                <w:sz w:val="36"/>
                <w:szCs w:val="36"/>
                <w:rtl/>
                <w:lang w:bidi="ar-EG"/>
              </w:rPr>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B351AB">
              <w:rPr>
                <w:rFonts w:ascii="Modern No. 20" w:eastAsia="Times New Roman" w:hAnsi="Modern No. 20" w:cs="Traditional Arabic" w:hint="cs"/>
                <w:b/>
                <w:bCs/>
                <w:sz w:val="40"/>
                <w:szCs w:val="40"/>
                <w:rtl/>
                <w:lang w:eastAsia="ar-SA" w:bidi="ar-EG"/>
              </w:rPr>
              <w:t>فبراير</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r w:rsidR="0052799E">
              <w:rPr>
                <w:rFonts w:ascii="Modern No. 20" w:eastAsia="Times New Roman" w:hAnsi="Modern No. 20" w:cs="PT Bold Heading" w:hint="cs"/>
                <w:b/>
                <w:bCs/>
                <w:sz w:val="36"/>
                <w:szCs w:val="36"/>
                <w:rtl/>
                <w:lang w:eastAsia="ar-SA" w:bidi="ar-EG"/>
              </w:rPr>
              <w:t xml:space="preserve"> </w:t>
            </w:r>
          </w:p>
        </w:tc>
      </w:tr>
      <w:tr w:rsidR="0011308F" w:rsidRPr="00F81431" w:rsidTr="0004423F">
        <w:trPr>
          <w:trHeight w:val="930"/>
          <w:jc w:val="center"/>
        </w:trPr>
        <w:tc>
          <w:tcPr>
            <w:tcW w:w="812" w:type="dxa"/>
            <w:shd w:val="pct5" w:color="auto" w:fill="auto"/>
            <w:vAlign w:val="center"/>
          </w:tcPr>
          <w:p w:rsidR="0011308F" w:rsidRPr="00F81431" w:rsidRDefault="0011308F" w:rsidP="0052799E">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5819" w:type="dxa"/>
            <w:gridSpan w:val="2"/>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2544" w:type="dxa"/>
            <w:gridSpan w:val="2"/>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1843"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2547"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838"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11308F" w:rsidRPr="00F81431" w:rsidTr="00B842AD">
        <w:trPr>
          <w:jc w:val="center"/>
        </w:trPr>
        <w:tc>
          <w:tcPr>
            <w:tcW w:w="812" w:type="dxa"/>
            <w:shd w:val="clear" w:color="auto" w:fill="auto"/>
            <w:vAlign w:val="center"/>
          </w:tcPr>
          <w:p w:rsidR="0011308F" w:rsidRPr="00F81431" w:rsidRDefault="001476E3" w:rsidP="001B640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7</w:t>
            </w:r>
          </w:p>
        </w:tc>
        <w:tc>
          <w:tcPr>
            <w:tcW w:w="5819" w:type="dxa"/>
            <w:gridSpan w:val="2"/>
            <w:shd w:val="clear" w:color="auto" w:fill="auto"/>
          </w:tcPr>
          <w:p w:rsidR="0011308F" w:rsidRPr="00F050BB" w:rsidRDefault="0011308F" w:rsidP="00B842AD">
            <w:pPr>
              <w:rPr>
                <w:b/>
                <w:bCs/>
                <w:color w:val="FF0000"/>
                <w:sz w:val="36"/>
                <w:szCs w:val="36"/>
                <w:u w:val="single"/>
                <w:rtl/>
                <w:lang w:bidi="ar-EG"/>
              </w:rPr>
            </w:pPr>
            <w:r w:rsidRPr="00F050BB">
              <w:rPr>
                <w:rFonts w:hint="cs"/>
                <w:b/>
                <w:bCs/>
                <w:color w:val="FF0000"/>
                <w:sz w:val="36"/>
                <w:szCs w:val="36"/>
                <w:u w:val="single"/>
                <w:rtl/>
                <w:lang w:bidi="ar-EG"/>
              </w:rPr>
              <w:t>الجودة : -</w:t>
            </w:r>
          </w:p>
          <w:p w:rsidR="0011308F" w:rsidRPr="007D1A22" w:rsidRDefault="0011308F" w:rsidP="00B842AD">
            <w:pPr>
              <w:rPr>
                <w:b/>
                <w:bCs/>
                <w:sz w:val="2"/>
                <w:szCs w:val="2"/>
                <w:u w:val="single"/>
                <w:rtl/>
                <w:lang w:bidi="ar-EG"/>
              </w:rPr>
            </w:pPr>
          </w:p>
          <w:p w:rsidR="00B842AD" w:rsidRPr="00B842AD" w:rsidRDefault="00B842AD" w:rsidP="00B842AD">
            <w:pPr>
              <w:pStyle w:val="ListParagraph"/>
              <w:numPr>
                <w:ilvl w:val="0"/>
                <w:numId w:val="19"/>
              </w:numPr>
              <w:ind w:left="360"/>
              <w:rPr>
                <w:rFonts w:hint="cs"/>
                <w:b/>
                <w:bCs/>
                <w:sz w:val="28"/>
                <w:szCs w:val="28"/>
                <w:lang w:bidi="ar-EG"/>
              </w:rPr>
            </w:pPr>
            <w:r w:rsidRPr="00B842AD">
              <w:rPr>
                <w:rFonts w:hint="cs"/>
                <w:b/>
                <w:bCs/>
                <w:sz w:val="28"/>
                <w:szCs w:val="28"/>
                <w:rtl/>
                <w:lang w:bidi="ar-EG"/>
              </w:rPr>
              <w:t>تنفيذ أعمال المراجعة الداخلية علي معمل العضوية.</w:t>
            </w:r>
          </w:p>
          <w:p w:rsidR="00B842AD" w:rsidRPr="00B842AD" w:rsidRDefault="00B842AD" w:rsidP="00B842AD">
            <w:pPr>
              <w:pStyle w:val="ListParagraph"/>
              <w:numPr>
                <w:ilvl w:val="0"/>
                <w:numId w:val="19"/>
              </w:numPr>
              <w:ind w:left="360"/>
              <w:rPr>
                <w:rFonts w:hint="cs"/>
                <w:b/>
                <w:bCs/>
                <w:sz w:val="28"/>
                <w:szCs w:val="28"/>
                <w:lang w:bidi="ar-EG"/>
              </w:rPr>
            </w:pPr>
            <w:r w:rsidRPr="00B842AD">
              <w:rPr>
                <w:rFonts w:hint="cs"/>
                <w:b/>
                <w:bCs/>
                <w:sz w:val="28"/>
                <w:szCs w:val="28"/>
                <w:rtl/>
                <w:lang w:bidi="ar-EG"/>
              </w:rPr>
              <w:t>إستكمال أعمال المراجعه الداخلية علي معمل المنتجات البترولية.</w:t>
            </w:r>
          </w:p>
          <w:p w:rsidR="00B842AD" w:rsidRPr="00B842AD" w:rsidRDefault="00B842AD" w:rsidP="00B842AD">
            <w:pPr>
              <w:pStyle w:val="ListParagraph"/>
              <w:numPr>
                <w:ilvl w:val="0"/>
                <w:numId w:val="19"/>
              </w:numPr>
              <w:ind w:left="360"/>
              <w:rPr>
                <w:rFonts w:hint="cs"/>
                <w:b/>
                <w:bCs/>
                <w:sz w:val="28"/>
                <w:szCs w:val="28"/>
                <w:lang w:bidi="ar-EG"/>
              </w:rPr>
            </w:pPr>
            <w:r w:rsidRPr="00B842AD">
              <w:rPr>
                <w:rFonts w:hint="cs"/>
                <w:b/>
                <w:bCs/>
                <w:sz w:val="28"/>
                <w:szCs w:val="28"/>
                <w:rtl/>
                <w:lang w:bidi="ar-EG"/>
              </w:rPr>
              <w:t xml:space="preserve">متابعة إختبارات الكفاءة الفنية مع معامل الأغذية </w:t>
            </w:r>
            <w:r w:rsidRPr="00B842AD">
              <w:rPr>
                <w:b/>
                <w:bCs/>
                <w:sz w:val="28"/>
                <w:szCs w:val="28"/>
                <w:rtl/>
                <w:lang w:bidi="ar-EG"/>
              </w:rPr>
              <w:t>–</w:t>
            </w:r>
            <w:r w:rsidRPr="00B842AD">
              <w:rPr>
                <w:rFonts w:hint="cs"/>
                <w:b/>
                <w:bCs/>
                <w:sz w:val="28"/>
                <w:szCs w:val="28"/>
                <w:rtl/>
                <w:lang w:bidi="ar-EG"/>
              </w:rPr>
              <w:t xml:space="preserve"> الكروماتوجراف </w:t>
            </w:r>
            <w:r w:rsidRPr="00B842AD">
              <w:rPr>
                <w:b/>
                <w:bCs/>
                <w:sz w:val="28"/>
                <w:szCs w:val="28"/>
                <w:rtl/>
                <w:lang w:bidi="ar-EG"/>
              </w:rPr>
              <w:t>–</w:t>
            </w:r>
            <w:r w:rsidRPr="00B842AD">
              <w:rPr>
                <w:rFonts w:hint="cs"/>
                <w:b/>
                <w:bCs/>
                <w:sz w:val="28"/>
                <w:szCs w:val="28"/>
                <w:rtl/>
                <w:lang w:bidi="ar-EG"/>
              </w:rPr>
              <w:t xml:space="preserve"> الدخان.</w:t>
            </w:r>
          </w:p>
          <w:p w:rsidR="00B842AD" w:rsidRPr="00B842AD" w:rsidRDefault="00B842AD" w:rsidP="00B842AD">
            <w:pPr>
              <w:pStyle w:val="ListParagraph"/>
              <w:numPr>
                <w:ilvl w:val="0"/>
                <w:numId w:val="19"/>
              </w:numPr>
              <w:ind w:left="360"/>
              <w:rPr>
                <w:rFonts w:hint="cs"/>
                <w:b/>
                <w:bCs/>
                <w:sz w:val="28"/>
                <w:szCs w:val="28"/>
                <w:lang w:bidi="ar-EG"/>
              </w:rPr>
            </w:pPr>
            <w:r w:rsidRPr="00B842AD">
              <w:rPr>
                <w:rFonts w:hint="cs"/>
                <w:b/>
                <w:bCs/>
                <w:sz w:val="28"/>
                <w:szCs w:val="28"/>
                <w:rtl/>
                <w:lang w:bidi="ar-EG"/>
              </w:rPr>
              <w:t>حضور لجان حماية المستهلك بالهيئة العامة للمواصفات والجودة.</w:t>
            </w:r>
          </w:p>
          <w:p w:rsidR="00B842AD" w:rsidRPr="00B842AD" w:rsidRDefault="00B842AD" w:rsidP="00B842AD">
            <w:pPr>
              <w:pStyle w:val="ListParagraph"/>
              <w:numPr>
                <w:ilvl w:val="0"/>
                <w:numId w:val="19"/>
              </w:numPr>
              <w:ind w:left="360"/>
              <w:rPr>
                <w:rFonts w:hint="cs"/>
                <w:b/>
                <w:bCs/>
                <w:sz w:val="28"/>
                <w:szCs w:val="28"/>
                <w:lang w:bidi="ar-EG"/>
              </w:rPr>
            </w:pPr>
            <w:r w:rsidRPr="00B842AD">
              <w:rPr>
                <w:rFonts w:hint="cs"/>
                <w:b/>
                <w:bCs/>
                <w:sz w:val="28"/>
                <w:szCs w:val="28"/>
                <w:rtl/>
                <w:lang w:bidi="ar-EG"/>
              </w:rPr>
              <w:t>تحليل البيانات الخاصة بشهر فبراير 2018.</w:t>
            </w:r>
          </w:p>
          <w:p w:rsidR="00B842AD" w:rsidRPr="00B842AD" w:rsidRDefault="00B842AD" w:rsidP="00B842AD">
            <w:pPr>
              <w:pStyle w:val="ListParagraph"/>
              <w:numPr>
                <w:ilvl w:val="0"/>
                <w:numId w:val="19"/>
              </w:numPr>
              <w:ind w:left="360"/>
              <w:rPr>
                <w:rFonts w:hint="cs"/>
                <w:b/>
                <w:bCs/>
                <w:sz w:val="28"/>
                <w:szCs w:val="28"/>
                <w:lang w:bidi="ar-EG"/>
              </w:rPr>
            </w:pPr>
            <w:r w:rsidRPr="00B842AD">
              <w:rPr>
                <w:rFonts w:hint="cs"/>
                <w:b/>
                <w:bCs/>
                <w:sz w:val="28"/>
                <w:szCs w:val="28"/>
                <w:rtl/>
                <w:lang w:bidi="ar-EG"/>
              </w:rPr>
              <w:t>تنفيذ محاضرة التوعية الخاصة بالمواصفة 17025 بند 5-5 (بقاعة المحاضرات بالمصلحة)</w:t>
            </w:r>
          </w:p>
          <w:p w:rsidR="006E0681" w:rsidRPr="00916A44" w:rsidRDefault="00B842AD" w:rsidP="00B842AD">
            <w:pPr>
              <w:pStyle w:val="ListParagraph"/>
              <w:numPr>
                <w:ilvl w:val="0"/>
                <w:numId w:val="19"/>
              </w:numPr>
              <w:ind w:left="360"/>
              <w:rPr>
                <w:rFonts w:ascii="Times New Roman" w:eastAsia="Times New Roman" w:hAnsi="Times New Roman" w:cs="Traditional Arabic"/>
                <w:b/>
                <w:bCs/>
                <w:sz w:val="28"/>
                <w:szCs w:val="28"/>
                <w:rtl/>
                <w:lang w:eastAsia="ar-SA"/>
              </w:rPr>
            </w:pPr>
            <w:r w:rsidRPr="00B842AD">
              <w:rPr>
                <w:rFonts w:hint="cs"/>
                <w:b/>
                <w:bCs/>
                <w:sz w:val="28"/>
                <w:szCs w:val="28"/>
                <w:rtl/>
                <w:lang w:bidi="ar-EG"/>
              </w:rPr>
              <w:t>مراجعة وثائق نظام الجودة الخاصة بمعامل المعادن - الكروماتوجراف</w:t>
            </w:r>
            <w:r w:rsidR="003E3554" w:rsidRPr="00B842AD">
              <w:rPr>
                <w:rFonts w:ascii="Times New Roman" w:eastAsia="Times New Roman" w:hAnsi="Times New Roman" w:cs="Traditional Arabic" w:hint="cs"/>
                <w:b/>
                <w:bCs/>
                <w:sz w:val="28"/>
                <w:szCs w:val="28"/>
                <w:rtl/>
                <w:lang w:eastAsia="ar-SA"/>
              </w:rPr>
              <w:t>.</w:t>
            </w:r>
          </w:p>
        </w:tc>
        <w:tc>
          <w:tcPr>
            <w:tcW w:w="2544" w:type="dxa"/>
            <w:gridSpan w:val="2"/>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c>
          <w:tcPr>
            <w:tcW w:w="1843" w:type="dxa"/>
            <w:shd w:val="clear" w:color="auto" w:fill="auto"/>
            <w:vAlign w:val="center"/>
          </w:tcPr>
          <w:p w:rsidR="0011308F" w:rsidRPr="00B842AD" w:rsidRDefault="00B842AD" w:rsidP="00B842AD">
            <w:pPr>
              <w:spacing w:after="240"/>
              <w:jc w:val="lowKashida"/>
              <w:rPr>
                <w:rFonts w:hint="cs"/>
                <w:b/>
                <w:bCs/>
                <w:sz w:val="24"/>
                <w:szCs w:val="24"/>
                <w:rtl/>
                <w:lang w:bidi="ar-EG"/>
              </w:rPr>
            </w:pPr>
            <w:r w:rsidRPr="00B842AD">
              <w:rPr>
                <w:rFonts w:hint="cs"/>
                <w:b/>
                <w:bCs/>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w:t>
            </w:r>
          </w:p>
          <w:p w:rsidR="00B842AD" w:rsidRPr="00B842AD" w:rsidRDefault="00B842AD" w:rsidP="00B842AD">
            <w:pPr>
              <w:spacing w:after="240"/>
              <w:jc w:val="center"/>
              <w:rPr>
                <w:rFonts w:ascii="Times New Roman" w:hAnsi="Times New Roman" w:cs="Traditional Arabic" w:hint="cs"/>
                <w:b/>
                <w:bCs/>
                <w:sz w:val="24"/>
                <w:szCs w:val="24"/>
                <w:rtl/>
                <w:lang w:eastAsia="ar-SA"/>
              </w:rPr>
            </w:pPr>
          </w:p>
          <w:p w:rsidR="00B842AD" w:rsidRPr="00B842AD" w:rsidRDefault="00B842AD" w:rsidP="00B842AD">
            <w:pPr>
              <w:spacing w:after="240"/>
              <w:jc w:val="center"/>
              <w:rPr>
                <w:rFonts w:ascii="Times New Roman" w:eastAsia="Times New Roman" w:hAnsi="Times New Roman" w:cs="Traditional Arabic"/>
                <w:b/>
                <w:bCs/>
                <w:sz w:val="24"/>
                <w:szCs w:val="24"/>
                <w:rtl/>
                <w:lang w:eastAsia="ar-SA"/>
              </w:rPr>
            </w:pPr>
          </w:p>
        </w:tc>
        <w:tc>
          <w:tcPr>
            <w:tcW w:w="2547" w:type="dxa"/>
            <w:shd w:val="clear" w:color="auto" w:fill="auto"/>
            <w:vAlign w:val="center"/>
          </w:tcPr>
          <w:p w:rsidR="00B842AD" w:rsidRPr="00B842AD" w:rsidRDefault="00B842AD" w:rsidP="0088721F">
            <w:pPr>
              <w:pStyle w:val="ListParagraph"/>
              <w:numPr>
                <w:ilvl w:val="0"/>
                <w:numId w:val="27"/>
              </w:numPr>
              <w:spacing w:before="240" w:line="360" w:lineRule="auto"/>
              <w:ind w:left="317" w:hanging="284"/>
              <w:jc w:val="lowKashida"/>
              <w:rPr>
                <w:rFonts w:hint="cs"/>
                <w:b/>
                <w:bCs/>
                <w:sz w:val="24"/>
                <w:szCs w:val="24"/>
                <w:lang w:bidi="ar-EG"/>
              </w:rPr>
            </w:pPr>
            <w:r w:rsidRPr="00B842AD">
              <w:rPr>
                <w:rFonts w:hint="cs"/>
                <w:b/>
                <w:bCs/>
                <w:sz w:val="24"/>
                <w:szCs w:val="24"/>
                <w:rtl/>
                <w:lang w:bidi="ar-EG"/>
              </w:rPr>
              <w:t>زيادة المردود المالي مما يعود بالنفع علي خزانة الدولة</w:t>
            </w:r>
          </w:p>
          <w:p w:rsidR="0011308F" w:rsidRPr="00B842AD" w:rsidRDefault="006C6F44" w:rsidP="0088721F">
            <w:pPr>
              <w:pStyle w:val="ListParagraph"/>
              <w:numPr>
                <w:ilvl w:val="0"/>
                <w:numId w:val="27"/>
              </w:numPr>
              <w:spacing w:before="240" w:line="360" w:lineRule="auto"/>
              <w:ind w:left="317" w:hanging="284"/>
              <w:jc w:val="lowKashida"/>
              <w:rPr>
                <w:rFonts w:hint="cs"/>
                <w:b/>
                <w:bCs/>
                <w:sz w:val="24"/>
                <w:szCs w:val="24"/>
                <w:lang w:bidi="ar-EG"/>
              </w:rPr>
            </w:pPr>
            <w:r w:rsidRPr="00B842AD">
              <w:rPr>
                <w:rFonts w:hint="cs"/>
                <w:b/>
                <w:bCs/>
                <w:sz w:val="24"/>
                <w:szCs w:val="24"/>
                <w:rtl/>
                <w:lang w:bidi="ar-EG"/>
              </w:rPr>
              <w:t xml:space="preserve">تنمية العائدات الإقتصادية لمعامل المصلحة   وتحقيق إيرادات على </w:t>
            </w:r>
            <w:r w:rsidR="007310B4" w:rsidRPr="00B842AD">
              <w:rPr>
                <w:rFonts w:hint="cs"/>
                <w:b/>
                <w:bCs/>
                <w:sz w:val="24"/>
                <w:szCs w:val="24"/>
                <w:rtl/>
                <w:lang w:bidi="ar-EG"/>
              </w:rPr>
              <w:t xml:space="preserve"> وزيادة ثقة عملاء المصلحة فى دقة نتائج الإختبارات والتحاليل </w:t>
            </w:r>
          </w:p>
          <w:p w:rsidR="00B842AD" w:rsidRPr="00B842AD" w:rsidRDefault="00B842AD" w:rsidP="00B842AD">
            <w:pPr>
              <w:spacing w:before="240" w:line="360" w:lineRule="auto"/>
              <w:rPr>
                <w:rFonts w:hint="cs"/>
                <w:b/>
                <w:bCs/>
                <w:sz w:val="24"/>
                <w:szCs w:val="24"/>
                <w:rtl/>
                <w:lang w:bidi="ar-EG"/>
              </w:rPr>
            </w:pPr>
          </w:p>
          <w:p w:rsidR="002C6A41" w:rsidRPr="00B842AD" w:rsidRDefault="002C6A41" w:rsidP="002C6A41">
            <w:pPr>
              <w:spacing w:before="240" w:line="360" w:lineRule="auto"/>
              <w:jc w:val="center"/>
              <w:rPr>
                <w:rFonts w:ascii="Times New Roman" w:eastAsia="Times New Roman" w:hAnsi="Times New Roman" w:cs="Traditional Arabic"/>
                <w:b/>
                <w:bCs/>
                <w:sz w:val="24"/>
                <w:szCs w:val="24"/>
                <w:rtl/>
                <w:lang w:eastAsia="ar-SA"/>
              </w:rPr>
            </w:pPr>
          </w:p>
        </w:tc>
        <w:tc>
          <w:tcPr>
            <w:tcW w:w="1838" w:type="dxa"/>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r>
      <w:tr w:rsidR="00EC28AE" w:rsidRPr="000B224D" w:rsidTr="00BE6CE2">
        <w:trPr>
          <w:jc w:val="center"/>
        </w:trPr>
        <w:tc>
          <w:tcPr>
            <w:tcW w:w="15403" w:type="dxa"/>
            <w:gridSpan w:val="8"/>
            <w:shd w:val="clear" w:color="auto" w:fill="auto"/>
            <w:vAlign w:val="center"/>
          </w:tcPr>
          <w:p w:rsidR="00EC28AE" w:rsidRPr="0052799E" w:rsidRDefault="00916A44" w:rsidP="00C2461A">
            <w:pPr>
              <w:jc w:val="center"/>
              <w:rPr>
                <w:rFonts w:ascii="Modern No. 20" w:eastAsia="Times New Roman" w:hAnsi="Modern No. 20" w:cs="PT Bold Heading"/>
                <w:b/>
                <w:bCs/>
                <w:sz w:val="36"/>
                <w:szCs w:val="36"/>
                <w:rtl/>
                <w:lang w:eastAsia="ar-SA" w:bidi="ar-EG"/>
              </w:rPr>
            </w:pPr>
            <w:r>
              <w:lastRenderedPageBreak/>
              <w:br w:type="page"/>
            </w:r>
            <w:r w:rsidR="00EC28AE">
              <w:rPr>
                <w:b/>
                <w:bCs/>
                <w:sz w:val="36"/>
                <w:szCs w:val="36"/>
                <w:rtl/>
                <w:lang w:bidi="ar-EG"/>
              </w:rPr>
              <w:br w:type="page"/>
            </w:r>
            <w:r w:rsidR="00EC28AE" w:rsidRPr="007D1315">
              <w:rPr>
                <w:rFonts w:ascii="Modern No. 20" w:eastAsia="Times New Roman" w:hAnsi="Modern No. 20" w:cs="Traditional Arabic" w:hint="cs"/>
                <w:b/>
                <w:bCs/>
                <w:sz w:val="40"/>
                <w:szCs w:val="40"/>
                <w:rtl/>
                <w:lang w:eastAsia="ar-SA" w:bidi="ar-EG"/>
              </w:rPr>
              <w:t>إ</w:t>
            </w:r>
            <w:r w:rsidR="00EC28AE" w:rsidRPr="007D1315">
              <w:rPr>
                <w:rFonts w:ascii="Modern No. 20" w:eastAsia="Times New Roman" w:hAnsi="Modern No. 20" w:cs="Traditional Arabic"/>
                <w:b/>
                <w:bCs/>
                <w:sz w:val="40"/>
                <w:szCs w:val="40"/>
                <w:rtl/>
                <w:lang w:eastAsia="ar-SA" w:bidi="ar-EG"/>
              </w:rPr>
              <w:t xml:space="preserve">نجازات مصلحة الكيمياء عن شهر </w:t>
            </w:r>
            <w:r w:rsidR="00C2461A">
              <w:rPr>
                <w:rFonts w:ascii="Modern No. 20" w:eastAsia="Times New Roman" w:hAnsi="Modern No. 20" w:cs="Traditional Arabic" w:hint="cs"/>
                <w:b/>
                <w:bCs/>
                <w:sz w:val="40"/>
                <w:szCs w:val="40"/>
                <w:rtl/>
                <w:lang w:eastAsia="ar-SA" w:bidi="ar-EG"/>
              </w:rPr>
              <w:t>فبراير.</w:t>
            </w:r>
            <w:r w:rsidR="00EC28AE" w:rsidRPr="007D1315">
              <w:rPr>
                <w:rFonts w:ascii="Modern No. 20" w:eastAsia="Times New Roman" w:hAnsi="Modern No. 20" w:cs="Traditional Arabic" w:hint="cs"/>
                <w:b/>
                <w:bCs/>
                <w:sz w:val="40"/>
                <w:szCs w:val="40"/>
                <w:rtl/>
                <w:lang w:eastAsia="ar-SA" w:bidi="ar-EG"/>
              </w:rPr>
              <w:t xml:space="preserve"> </w:t>
            </w:r>
            <w:r w:rsidR="007623B7">
              <w:rPr>
                <w:rFonts w:ascii="Modern No. 20" w:eastAsia="Times New Roman" w:hAnsi="Modern No. 20" w:cs="Traditional Arabic" w:hint="cs"/>
                <w:b/>
                <w:bCs/>
                <w:sz w:val="40"/>
                <w:szCs w:val="40"/>
                <w:rtl/>
                <w:lang w:eastAsia="ar-SA" w:bidi="ar-EG"/>
              </w:rPr>
              <w:t>2018</w:t>
            </w:r>
            <w:r w:rsidR="00EC28AE" w:rsidRPr="007D1315">
              <w:rPr>
                <w:rFonts w:ascii="Modern No. 20" w:eastAsia="Times New Roman" w:hAnsi="Modern No. 20" w:cs="Traditional Arabic" w:hint="cs"/>
                <w:b/>
                <w:bCs/>
                <w:sz w:val="40"/>
                <w:szCs w:val="40"/>
                <w:rtl/>
                <w:lang w:eastAsia="ar-SA" w:bidi="ar-EG"/>
              </w:rPr>
              <w:t xml:space="preserve">         </w:t>
            </w:r>
            <w:r w:rsidR="00EC28AE">
              <w:rPr>
                <w:rFonts w:ascii="Modern No. 20" w:eastAsia="Times New Roman" w:hAnsi="Modern No. 20" w:cs="PT Bold Heading" w:hint="cs"/>
                <w:b/>
                <w:bCs/>
                <w:sz w:val="36"/>
                <w:szCs w:val="36"/>
                <w:rtl/>
                <w:lang w:eastAsia="ar-SA" w:bidi="ar-EG"/>
              </w:rPr>
              <w:t xml:space="preserve"> </w:t>
            </w:r>
          </w:p>
        </w:tc>
      </w:tr>
      <w:tr w:rsidR="00E11E56" w:rsidRPr="000B224D" w:rsidTr="00584D5A">
        <w:trPr>
          <w:trHeight w:val="746"/>
          <w:jc w:val="center"/>
        </w:trPr>
        <w:tc>
          <w:tcPr>
            <w:tcW w:w="812" w:type="dxa"/>
            <w:shd w:val="clear" w:color="auto" w:fill="auto"/>
            <w:vAlign w:val="center"/>
          </w:tcPr>
          <w:p w:rsidR="00E11E56" w:rsidRPr="000B224D" w:rsidRDefault="00E11E56" w:rsidP="00584D5A">
            <w:pPr>
              <w:jc w:val="center"/>
              <w:rPr>
                <w:rFonts w:ascii="Times New Roman" w:eastAsia="Times New Roman" w:hAnsi="Times New Roman" w:cs="Traditional Arabic"/>
                <w:b/>
                <w:bCs/>
                <w:sz w:val="24"/>
                <w:szCs w:val="24"/>
                <w:rtl/>
                <w:lang w:eastAsia="ar-SA" w:bidi="ar-EG"/>
              </w:rPr>
            </w:pPr>
            <w:r w:rsidRPr="000B224D">
              <w:rPr>
                <w:rFonts w:ascii="Times New Roman" w:eastAsia="Times New Roman" w:hAnsi="Times New Roman" w:cs="Traditional Arabic" w:hint="cs"/>
                <w:b/>
                <w:bCs/>
                <w:sz w:val="24"/>
                <w:szCs w:val="24"/>
                <w:rtl/>
                <w:lang w:eastAsia="ar-SA" w:bidi="ar-EG"/>
              </w:rPr>
              <w:t>م</w:t>
            </w:r>
          </w:p>
        </w:tc>
        <w:tc>
          <w:tcPr>
            <w:tcW w:w="5085"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الإنجاز</w:t>
            </w:r>
          </w:p>
        </w:tc>
        <w:tc>
          <w:tcPr>
            <w:tcW w:w="2427" w:type="dxa"/>
            <w:gridSpan w:val="2"/>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 xml:space="preserve">حجم الإستثمارات </w:t>
            </w:r>
          </w:p>
        </w:tc>
        <w:tc>
          <w:tcPr>
            <w:tcW w:w="2694" w:type="dxa"/>
            <w:gridSpan w:val="2"/>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الإجتماعي</w:t>
            </w:r>
          </w:p>
        </w:tc>
        <w:tc>
          <w:tcPr>
            <w:tcW w:w="254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الإقتصادي</w:t>
            </w:r>
          </w:p>
        </w:tc>
        <w:tc>
          <w:tcPr>
            <w:tcW w:w="1838"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ملاحظات</w:t>
            </w:r>
          </w:p>
        </w:tc>
      </w:tr>
      <w:tr w:rsidR="00E11E56" w:rsidRPr="000B224D" w:rsidTr="00956DAA">
        <w:trPr>
          <w:trHeight w:val="813"/>
          <w:jc w:val="center"/>
        </w:trPr>
        <w:tc>
          <w:tcPr>
            <w:tcW w:w="812" w:type="dxa"/>
            <w:shd w:val="clear" w:color="auto" w:fill="auto"/>
            <w:vAlign w:val="center"/>
          </w:tcPr>
          <w:p w:rsidR="00E11E56" w:rsidRPr="000B224D" w:rsidRDefault="001476E3" w:rsidP="00E11E56">
            <w:pPr>
              <w:jc w:val="center"/>
              <w:rPr>
                <w:rFonts w:ascii="Modern No. 20" w:eastAsia="Times New Roman" w:hAnsi="Modern No. 20" w:cs="Traditional Arabic"/>
                <w:b/>
                <w:bCs/>
                <w:sz w:val="24"/>
                <w:szCs w:val="24"/>
                <w:rtl/>
                <w:lang w:eastAsia="ar-SA" w:bidi="ar-EG"/>
              </w:rPr>
            </w:pPr>
            <w:r>
              <w:rPr>
                <w:rFonts w:ascii="Modern No. 20" w:eastAsia="Times New Roman" w:hAnsi="Modern No. 20" w:cs="Traditional Arabic" w:hint="cs"/>
                <w:b/>
                <w:bCs/>
                <w:sz w:val="24"/>
                <w:szCs w:val="24"/>
                <w:rtl/>
                <w:lang w:eastAsia="ar-SA" w:bidi="ar-EG"/>
              </w:rPr>
              <w:t>8</w:t>
            </w:r>
          </w:p>
        </w:tc>
        <w:tc>
          <w:tcPr>
            <w:tcW w:w="5085" w:type="dxa"/>
            <w:shd w:val="clear" w:color="auto" w:fill="auto"/>
          </w:tcPr>
          <w:p w:rsidR="00E11E56" w:rsidRPr="000B224D" w:rsidRDefault="00E11E56" w:rsidP="00E03079">
            <w:pPr>
              <w:rPr>
                <w:b/>
                <w:bCs/>
                <w:color w:val="FF0000"/>
                <w:sz w:val="24"/>
                <w:szCs w:val="24"/>
                <w:u w:val="single"/>
                <w:rtl/>
                <w:lang w:bidi="ar-EG"/>
              </w:rPr>
            </w:pPr>
            <w:r w:rsidRPr="000B224D">
              <w:rPr>
                <w:rFonts w:hint="cs"/>
                <w:b/>
                <w:bCs/>
                <w:color w:val="FF0000"/>
                <w:sz w:val="24"/>
                <w:szCs w:val="24"/>
                <w:u w:val="single"/>
                <w:rtl/>
                <w:lang w:bidi="ar-EG"/>
              </w:rPr>
              <w:t>المعايرات : -</w:t>
            </w:r>
          </w:p>
          <w:p w:rsidR="00E11E56" w:rsidRPr="000B224D" w:rsidRDefault="001A3698" w:rsidP="00C2461A">
            <w:pPr>
              <w:pStyle w:val="ListParagraph"/>
              <w:numPr>
                <w:ilvl w:val="0"/>
                <w:numId w:val="23"/>
              </w:numPr>
              <w:spacing w:line="276" w:lineRule="auto"/>
              <w:jc w:val="both"/>
              <w:rPr>
                <w:b/>
                <w:bCs/>
                <w:sz w:val="24"/>
                <w:szCs w:val="24"/>
                <w:rtl/>
                <w:lang w:bidi="ar-EG"/>
              </w:rPr>
            </w:pPr>
            <w:r w:rsidRPr="000B224D">
              <w:rPr>
                <w:rFonts w:hint="cs"/>
                <w:b/>
                <w:bCs/>
                <w:sz w:val="24"/>
                <w:szCs w:val="24"/>
                <w:rtl/>
                <w:lang w:bidi="ar-EG"/>
              </w:rPr>
              <w:t xml:space="preserve">تم تنفيذ معايرة </w:t>
            </w:r>
            <w:r w:rsidR="00E6101F" w:rsidRPr="000B224D">
              <w:rPr>
                <w:rFonts w:hint="cs"/>
                <w:b/>
                <w:bCs/>
                <w:sz w:val="24"/>
                <w:szCs w:val="24"/>
                <w:rtl/>
                <w:lang w:bidi="ar-EG"/>
              </w:rPr>
              <w:t>خارجية</w:t>
            </w:r>
            <w:r w:rsidR="00FD6C6D" w:rsidRPr="000B224D">
              <w:rPr>
                <w:rFonts w:hint="cs"/>
                <w:b/>
                <w:bCs/>
                <w:sz w:val="24"/>
                <w:szCs w:val="24"/>
                <w:rtl/>
                <w:lang w:bidi="ar-EG"/>
              </w:rPr>
              <w:t xml:space="preserve"> </w:t>
            </w:r>
            <w:r w:rsidRPr="000B224D">
              <w:rPr>
                <w:rFonts w:hint="cs"/>
                <w:b/>
                <w:bCs/>
                <w:sz w:val="24"/>
                <w:szCs w:val="24"/>
                <w:rtl/>
                <w:lang w:bidi="ar-EG"/>
              </w:rPr>
              <w:t xml:space="preserve"> لعدد (</w:t>
            </w:r>
            <w:r w:rsidR="00584D5A" w:rsidRPr="000B224D">
              <w:rPr>
                <w:rFonts w:hint="cs"/>
                <w:b/>
                <w:bCs/>
                <w:sz w:val="24"/>
                <w:szCs w:val="24"/>
                <w:rtl/>
                <w:lang w:bidi="ar-EG"/>
              </w:rPr>
              <w:t xml:space="preserve"> </w:t>
            </w:r>
            <w:r w:rsidR="00C2461A">
              <w:rPr>
                <w:rFonts w:hint="cs"/>
                <w:b/>
                <w:bCs/>
                <w:color w:val="FF0000"/>
                <w:sz w:val="24"/>
                <w:szCs w:val="24"/>
                <w:rtl/>
                <w:lang w:bidi="ar-EG"/>
              </w:rPr>
              <w:t>54</w:t>
            </w:r>
            <w:r w:rsidR="005F6ABB" w:rsidRPr="000B224D">
              <w:rPr>
                <w:rFonts w:hint="cs"/>
                <w:b/>
                <w:bCs/>
                <w:color w:val="FF0000"/>
                <w:sz w:val="24"/>
                <w:szCs w:val="24"/>
                <w:rtl/>
                <w:lang w:bidi="ar-EG"/>
              </w:rPr>
              <w:t xml:space="preserve"> </w:t>
            </w:r>
            <w:r w:rsidRPr="000B224D">
              <w:rPr>
                <w:rFonts w:hint="cs"/>
                <w:b/>
                <w:bCs/>
                <w:sz w:val="24"/>
                <w:szCs w:val="24"/>
                <w:rtl/>
                <w:lang w:bidi="ar-EG"/>
              </w:rPr>
              <w:t>)</w:t>
            </w:r>
            <w:r w:rsidR="00AB26B8" w:rsidRPr="000B224D">
              <w:rPr>
                <w:rFonts w:hint="cs"/>
                <w:b/>
                <w:bCs/>
                <w:sz w:val="24"/>
                <w:szCs w:val="24"/>
                <w:rtl/>
                <w:lang w:bidi="ar-EG"/>
              </w:rPr>
              <w:t xml:space="preserve"> </w:t>
            </w:r>
            <w:r w:rsidR="00B7161D">
              <w:rPr>
                <w:rFonts w:hint="cs"/>
                <w:b/>
                <w:bCs/>
                <w:sz w:val="24"/>
                <w:szCs w:val="24"/>
                <w:rtl/>
                <w:lang w:bidi="ar-EG"/>
              </w:rPr>
              <w:t>أجهزة</w:t>
            </w:r>
            <w:r w:rsidR="00AB26B8" w:rsidRPr="000B224D">
              <w:rPr>
                <w:rFonts w:hint="cs"/>
                <w:b/>
                <w:bCs/>
                <w:sz w:val="24"/>
                <w:szCs w:val="24"/>
                <w:rtl/>
                <w:lang w:bidi="ar-EG"/>
              </w:rPr>
              <w:t xml:space="preserve"> </w:t>
            </w:r>
            <w:r w:rsidR="00E6101F" w:rsidRPr="000B224D">
              <w:rPr>
                <w:rFonts w:hint="cs"/>
                <w:b/>
                <w:bCs/>
                <w:sz w:val="24"/>
                <w:szCs w:val="24"/>
                <w:rtl/>
                <w:lang w:bidi="ar-EG"/>
              </w:rPr>
              <w:t xml:space="preserve">المصلحة </w:t>
            </w:r>
            <w:r w:rsidR="00AB26B8" w:rsidRPr="000B224D">
              <w:rPr>
                <w:rFonts w:hint="cs"/>
                <w:b/>
                <w:bCs/>
                <w:sz w:val="24"/>
                <w:szCs w:val="24"/>
                <w:rtl/>
                <w:lang w:bidi="ar-EG"/>
              </w:rPr>
              <w:t>بالمعهد القومى للقياس والمعايرة .</w:t>
            </w:r>
            <w:r w:rsidRPr="000B224D">
              <w:rPr>
                <w:rFonts w:hint="cs"/>
                <w:b/>
                <w:bCs/>
                <w:sz w:val="24"/>
                <w:szCs w:val="24"/>
                <w:rtl/>
                <w:lang w:bidi="ar-EG"/>
              </w:rPr>
              <w:t xml:space="preserve"> </w:t>
            </w:r>
          </w:p>
        </w:tc>
        <w:tc>
          <w:tcPr>
            <w:tcW w:w="2427" w:type="dxa"/>
            <w:gridSpan w:val="2"/>
            <w:shd w:val="clear" w:color="auto" w:fill="auto"/>
            <w:vAlign w:val="center"/>
          </w:tcPr>
          <w:p w:rsidR="00E11E56" w:rsidRPr="000B224D" w:rsidRDefault="00E11E56" w:rsidP="00E11E56">
            <w:pPr>
              <w:spacing w:after="240"/>
              <w:jc w:val="center"/>
              <w:rPr>
                <w:b/>
                <w:bCs/>
                <w:sz w:val="24"/>
                <w:szCs w:val="24"/>
                <w:rtl/>
                <w:lang w:bidi="ar-EG"/>
              </w:rPr>
            </w:pPr>
          </w:p>
        </w:tc>
        <w:tc>
          <w:tcPr>
            <w:tcW w:w="2694" w:type="dxa"/>
            <w:gridSpan w:val="2"/>
            <w:shd w:val="clear" w:color="auto" w:fill="auto"/>
          </w:tcPr>
          <w:p w:rsidR="00E11E56" w:rsidRPr="0088721F" w:rsidRDefault="00E11E56" w:rsidP="00956DAA">
            <w:pPr>
              <w:jc w:val="both"/>
              <w:rPr>
                <w:b/>
                <w:bCs/>
                <w:rtl/>
                <w:lang w:bidi="ar-EG"/>
              </w:rPr>
            </w:pPr>
            <w:r w:rsidRPr="0088721F">
              <w:rPr>
                <w:rFonts w:hint="cs"/>
                <w:b/>
                <w:bCs/>
                <w:rtl/>
                <w:lang w:bidi="ar-EG"/>
              </w:rPr>
              <w:t xml:space="preserve">رفع الكفاءة الإنتاجية للأجهزة عن طريق معايرتها وعمل الصيانة اللأزمة لها  </w:t>
            </w:r>
            <w:r w:rsidR="00283E2C" w:rsidRPr="0088721F">
              <w:rPr>
                <w:rFonts w:hint="cs"/>
                <w:b/>
                <w:bCs/>
                <w:rtl/>
                <w:lang w:bidi="ar-EG"/>
              </w:rPr>
              <w:t>وتحقيق الدقة المطلقة في التقارير الصادرة عن معامل المصلحة وفروعها</w:t>
            </w:r>
          </w:p>
        </w:tc>
        <w:tc>
          <w:tcPr>
            <w:tcW w:w="2547" w:type="dxa"/>
            <w:shd w:val="clear" w:color="auto" w:fill="auto"/>
            <w:vAlign w:val="center"/>
          </w:tcPr>
          <w:p w:rsidR="00E11E56" w:rsidRPr="0088721F" w:rsidRDefault="00E11E56" w:rsidP="0088721F">
            <w:pPr>
              <w:spacing w:after="240"/>
              <w:jc w:val="lowKashida"/>
              <w:rPr>
                <w:b/>
                <w:bCs/>
                <w:rtl/>
                <w:lang w:bidi="ar-EG"/>
              </w:rPr>
            </w:pPr>
            <w:r w:rsidRPr="0088721F">
              <w:rPr>
                <w:rFonts w:hint="cs"/>
                <w:b/>
                <w:bCs/>
                <w:rtl/>
                <w:lang w:bidi="ar-EG"/>
              </w:rPr>
              <w:t>زيادة الإنتاحية فى كلاً من الإيرادات والعينات</w:t>
            </w:r>
            <w:r w:rsidR="00283E2C" w:rsidRPr="0088721F">
              <w:rPr>
                <w:rFonts w:hint="cs"/>
                <w:b/>
                <w:bCs/>
                <w:rtl/>
                <w:lang w:bidi="ar-EG"/>
              </w:rPr>
              <w:t xml:space="preserve"> وجودة التقارير المحققة</w:t>
            </w:r>
            <w:r w:rsidRPr="0088721F">
              <w:rPr>
                <w:rFonts w:hint="cs"/>
                <w:b/>
                <w:bCs/>
                <w:rtl/>
                <w:lang w:bidi="ar-EG"/>
              </w:rPr>
              <w:t xml:space="preserve"> </w:t>
            </w:r>
          </w:p>
        </w:tc>
        <w:tc>
          <w:tcPr>
            <w:tcW w:w="1838" w:type="dxa"/>
            <w:shd w:val="clear" w:color="auto" w:fill="auto"/>
            <w:vAlign w:val="center"/>
          </w:tcPr>
          <w:p w:rsidR="00E11E56" w:rsidRPr="000B224D" w:rsidRDefault="00E11E56" w:rsidP="00E11E56">
            <w:pPr>
              <w:spacing w:after="240"/>
              <w:jc w:val="center"/>
              <w:rPr>
                <w:rFonts w:ascii="Times New Roman" w:eastAsia="Times New Roman" w:hAnsi="Times New Roman" w:cs="Traditional Arabic"/>
                <w:b/>
                <w:bCs/>
                <w:sz w:val="24"/>
                <w:szCs w:val="24"/>
                <w:rtl/>
                <w:lang w:eastAsia="ar-SA" w:bidi="ar-EG"/>
              </w:rPr>
            </w:pPr>
          </w:p>
        </w:tc>
      </w:tr>
      <w:tr w:rsidR="004A55AF" w:rsidRPr="000B224D" w:rsidTr="0088721F">
        <w:trPr>
          <w:trHeight w:val="2642"/>
          <w:jc w:val="center"/>
        </w:trPr>
        <w:tc>
          <w:tcPr>
            <w:tcW w:w="812" w:type="dxa"/>
            <w:shd w:val="clear" w:color="auto" w:fill="auto"/>
            <w:vAlign w:val="center"/>
          </w:tcPr>
          <w:p w:rsidR="004A55AF" w:rsidRPr="000B224D" w:rsidRDefault="001476E3" w:rsidP="00E11E56">
            <w:pPr>
              <w:jc w:val="center"/>
              <w:rPr>
                <w:rFonts w:ascii="Modern No. 20" w:eastAsia="Times New Roman" w:hAnsi="Modern No. 20" w:cs="Traditional Arabic"/>
                <w:b/>
                <w:bCs/>
                <w:sz w:val="24"/>
                <w:szCs w:val="24"/>
                <w:lang w:eastAsia="ar-SA" w:bidi="ar-EG"/>
              </w:rPr>
            </w:pPr>
            <w:r>
              <w:rPr>
                <w:rFonts w:ascii="Modern No. 20" w:eastAsia="Times New Roman" w:hAnsi="Modern No. 20" w:cs="Traditional Arabic" w:hint="cs"/>
                <w:b/>
                <w:bCs/>
                <w:sz w:val="24"/>
                <w:szCs w:val="24"/>
                <w:rtl/>
                <w:lang w:eastAsia="ar-SA" w:bidi="ar-EG"/>
              </w:rPr>
              <w:t>9</w:t>
            </w:r>
          </w:p>
        </w:tc>
        <w:tc>
          <w:tcPr>
            <w:tcW w:w="5085" w:type="dxa"/>
            <w:shd w:val="clear" w:color="auto" w:fill="auto"/>
          </w:tcPr>
          <w:p w:rsidR="004A55AF" w:rsidRPr="000B224D" w:rsidRDefault="004A55AF" w:rsidP="00E03079">
            <w:pPr>
              <w:rPr>
                <w:b/>
                <w:bCs/>
                <w:color w:val="FF0000"/>
                <w:sz w:val="24"/>
                <w:szCs w:val="24"/>
                <w:u w:val="single"/>
                <w:rtl/>
                <w:lang w:bidi="ar-EG"/>
              </w:rPr>
            </w:pPr>
            <w:r w:rsidRPr="000B224D">
              <w:rPr>
                <w:rFonts w:hint="cs"/>
                <w:b/>
                <w:bCs/>
                <w:color w:val="FF0000"/>
                <w:sz w:val="24"/>
                <w:szCs w:val="24"/>
                <w:u w:val="single"/>
                <w:rtl/>
                <w:lang w:bidi="ar-EG"/>
              </w:rPr>
              <w:t>التسويق:</w:t>
            </w:r>
          </w:p>
          <w:p w:rsidR="00B7161D" w:rsidRPr="009C0110" w:rsidRDefault="00B06530" w:rsidP="0088721F">
            <w:pPr>
              <w:pStyle w:val="ListParagraph"/>
              <w:numPr>
                <w:ilvl w:val="0"/>
                <w:numId w:val="23"/>
              </w:numPr>
              <w:jc w:val="both"/>
              <w:rPr>
                <w:b/>
                <w:bCs/>
                <w:sz w:val="24"/>
                <w:szCs w:val="24"/>
                <w:u w:val="single"/>
                <w:lang w:bidi="ar-EG"/>
              </w:rPr>
            </w:pPr>
            <w:r>
              <w:rPr>
                <w:rFonts w:hint="cs"/>
                <w:b/>
                <w:bCs/>
                <w:sz w:val="24"/>
                <w:szCs w:val="24"/>
                <w:rtl/>
                <w:lang w:bidi="ar-EG"/>
              </w:rPr>
              <w:t xml:space="preserve">تم التواصل مع الشركات الآتية وتم إحضار عينات للمصلحة (شركة دومتي </w:t>
            </w:r>
            <w:r>
              <w:rPr>
                <w:b/>
                <w:bCs/>
                <w:sz w:val="24"/>
                <w:szCs w:val="24"/>
                <w:rtl/>
                <w:lang w:bidi="ar-EG"/>
              </w:rPr>
              <w:t>–</w:t>
            </w:r>
            <w:r>
              <w:rPr>
                <w:rFonts w:hint="cs"/>
                <w:b/>
                <w:bCs/>
                <w:sz w:val="24"/>
                <w:szCs w:val="24"/>
                <w:rtl/>
                <w:lang w:bidi="ar-EG"/>
              </w:rPr>
              <w:t xml:space="preserve"> السويدي للكابلات </w:t>
            </w:r>
            <w:r>
              <w:rPr>
                <w:b/>
                <w:bCs/>
                <w:sz w:val="24"/>
                <w:szCs w:val="24"/>
                <w:rtl/>
                <w:lang w:bidi="ar-EG"/>
              </w:rPr>
              <w:t>–</w:t>
            </w:r>
            <w:r>
              <w:rPr>
                <w:rFonts w:hint="cs"/>
                <w:b/>
                <w:bCs/>
                <w:sz w:val="24"/>
                <w:szCs w:val="24"/>
                <w:rtl/>
                <w:lang w:bidi="ar-EG"/>
              </w:rPr>
              <w:t xml:space="preserve"> عبور لاند </w:t>
            </w:r>
            <w:r w:rsidR="009C0110">
              <w:rPr>
                <w:rFonts w:hint="cs"/>
                <w:b/>
                <w:bCs/>
                <w:sz w:val="24"/>
                <w:szCs w:val="24"/>
                <w:rtl/>
                <w:lang w:bidi="ar-EG"/>
              </w:rPr>
              <w:t>...........الخ</w:t>
            </w:r>
            <w:r>
              <w:rPr>
                <w:rFonts w:hint="cs"/>
                <w:b/>
                <w:bCs/>
                <w:sz w:val="24"/>
                <w:szCs w:val="24"/>
                <w:rtl/>
                <w:lang w:bidi="ar-EG"/>
              </w:rPr>
              <w:t>)</w:t>
            </w:r>
          </w:p>
          <w:p w:rsidR="009C0110" w:rsidRPr="00A45A97" w:rsidRDefault="009C0110" w:rsidP="0088721F">
            <w:pPr>
              <w:pStyle w:val="ListParagraph"/>
              <w:numPr>
                <w:ilvl w:val="0"/>
                <w:numId w:val="23"/>
              </w:numPr>
              <w:jc w:val="both"/>
              <w:rPr>
                <w:b/>
                <w:bCs/>
                <w:sz w:val="24"/>
                <w:szCs w:val="24"/>
                <w:lang w:bidi="ar-EG"/>
              </w:rPr>
            </w:pPr>
            <w:r w:rsidRPr="00A45A97">
              <w:rPr>
                <w:rFonts w:hint="cs"/>
                <w:b/>
                <w:bCs/>
                <w:sz w:val="24"/>
                <w:szCs w:val="24"/>
                <w:rtl/>
                <w:lang w:bidi="ar-EG"/>
              </w:rPr>
              <w:t xml:space="preserve">جاري التواصل مع الشركات الآتيه(الشركة المصرية للخرسانة بمجموعة سلاسل سوبر هايبر وان </w:t>
            </w:r>
            <w:r w:rsidRPr="00A45A97">
              <w:rPr>
                <w:b/>
                <w:bCs/>
                <w:sz w:val="24"/>
                <w:szCs w:val="24"/>
                <w:rtl/>
                <w:lang w:bidi="ar-EG"/>
              </w:rPr>
              <w:t>–</w:t>
            </w:r>
            <w:r w:rsidRPr="00A45A97">
              <w:rPr>
                <w:rFonts w:hint="cs"/>
                <w:b/>
                <w:bCs/>
                <w:sz w:val="24"/>
                <w:szCs w:val="24"/>
                <w:rtl/>
                <w:lang w:bidi="ar-EG"/>
              </w:rPr>
              <w:t xml:space="preserve"> المكتب الإستشاري الهندسي </w:t>
            </w:r>
            <w:r w:rsidRPr="00A45A97">
              <w:rPr>
                <w:b/>
                <w:bCs/>
                <w:sz w:val="24"/>
                <w:szCs w:val="24"/>
                <w:rtl/>
                <w:lang w:bidi="ar-EG"/>
              </w:rPr>
              <w:t>–</w:t>
            </w:r>
            <w:r w:rsidRPr="00A45A97">
              <w:rPr>
                <w:rFonts w:hint="cs"/>
                <w:b/>
                <w:bCs/>
                <w:sz w:val="24"/>
                <w:szCs w:val="24"/>
                <w:rtl/>
                <w:lang w:bidi="ar-EG"/>
              </w:rPr>
              <w:t xml:space="preserve"> نقابتي المهندسين والعلميين .......الخ)</w:t>
            </w:r>
          </w:p>
          <w:p w:rsidR="009C0110" w:rsidRPr="00A45A97" w:rsidRDefault="009C0110" w:rsidP="0088721F">
            <w:pPr>
              <w:pStyle w:val="ListParagraph"/>
              <w:numPr>
                <w:ilvl w:val="0"/>
                <w:numId w:val="23"/>
              </w:numPr>
              <w:jc w:val="both"/>
              <w:rPr>
                <w:b/>
                <w:bCs/>
                <w:sz w:val="24"/>
                <w:szCs w:val="24"/>
                <w:lang w:bidi="ar-EG"/>
              </w:rPr>
            </w:pPr>
            <w:r w:rsidRPr="00A45A97">
              <w:rPr>
                <w:rFonts w:hint="cs"/>
                <w:b/>
                <w:bCs/>
                <w:sz w:val="24"/>
                <w:szCs w:val="24"/>
                <w:rtl/>
                <w:lang w:bidi="ar-EG"/>
              </w:rPr>
              <w:t xml:space="preserve">استمرا المتابعة مع المعامل </w:t>
            </w:r>
            <w:r w:rsidR="00A45A97" w:rsidRPr="00A45A97">
              <w:rPr>
                <w:rFonts w:hint="cs"/>
                <w:b/>
                <w:bCs/>
                <w:sz w:val="24"/>
                <w:szCs w:val="24"/>
                <w:rtl/>
                <w:lang w:bidi="ar-EG"/>
              </w:rPr>
              <w:t>لتسهيل حل اي مشكلة تواجة إصدار تقرير التحليل في الموعد المتفق عليه مع العميل.</w:t>
            </w:r>
          </w:p>
          <w:p w:rsidR="00A45A97" w:rsidRPr="000B224D" w:rsidRDefault="00A45A97" w:rsidP="0088721F">
            <w:pPr>
              <w:pStyle w:val="ListParagraph"/>
              <w:numPr>
                <w:ilvl w:val="0"/>
                <w:numId w:val="23"/>
              </w:numPr>
              <w:jc w:val="both"/>
              <w:rPr>
                <w:b/>
                <w:bCs/>
                <w:sz w:val="24"/>
                <w:szCs w:val="24"/>
                <w:u w:val="single"/>
                <w:rtl/>
                <w:lang w:bidi="ar-EG"/>
              </w:rPr>
            </w:pPr>
            <w:r w:rsidRPr="00A45A97">
              <w:rPr>
                <w:rFonts w:hint="cs"/>
                <w:b/>
                <w:bCs/>
                <w:sz w:val="24"/>
                <w:szCs w:val="24"/>
                <w:rtl/>
                <w:lang w:bidi="ar-EG"/>
              </w:rPr>
              <w:t>إستمرار العمل للتواصل مع جهات أخرى لكسب عملاء جدد</w:t>
            </w:r>
          </w:p>
        </w:tc>
        <w:tc>
          <w:tcPr>
            <w:tcW w:w="2427" w:type="dxa"/>
            <w:gridSpan w:val="2"/>
            <w:shd w:val="clear" w:color="auto" w:fill="auto"/>
            <w:vAlign w:val="center"/>
          </w:tcPr>
          <w:p w:rsidR="004A55AF" w:rsidRPr="000B224D" w:rsidRDefault="004A55AF" w:rsidP="00E11E56">
            <w:pPr>
              <w:spacing w:after="240"/>
              <w:jc w:val="center"/>
              <w:rPr>
                <w:b/>
                <w:bCs/>
                <w:sz w:val="24"/>
                <w:szCs w:val="24"/>
                <w:rtl/>
                <w:lang w:bidi="ar-EG"/>
              </w:rPr>
            </w:pPr>
          </w:p>
        </w:tc>
        <w:tc>
          <w:tcPr>
            <w:tcW w:w="2694" w:type="dxa"/>
            <w:gridSpan w:val="2"/>
            <w:shd w:val="clear" w:color="auto" w:fill="auto"/>
          </w:tcPr>
          <w:p w:rsidR="004A55AF" w:rsidRPr="0088721F" w:rsidRDefault="00283E2C" w:rsidP="0088721F">
            <w:pPr>
              <w:spacing w:after="240"/>
              <w:jc w:val="lowKashida"/>
              <w:rPr>
                <w:b/>
                <w:bCs/>
                <w:sz w:val="24"/>
                <w:szCs w:val="24"/>
                <w:rtl/>
                <w:lang w:bidi="ar-EG"/>
              </w:rPr>
            </w:pPr>
            <w:r w:rsidRPr="0088721F">
              <w:rPr>
                <w:rFonts w:hint="cs"/>
                <w:b/>
                <w:bCs/>
                <w:sz w:val="24"/>
                <w:szCs w:val="24"/>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بالسوق لقياس مدي كفاءة معامل المصلحة في تحقيق رضا العملاء وجذب عملاء جدد للمصلحة وفروعها.</w:t>
            </w:r>
          </w:p>
        </w:tc>
        <w:tc>
          <w:tcPr>
            <w:tcW w:w="2547" w:type="dxa"/>
            <w:shd w:val="clear" w:color="auto" w:fill="auto"/>
          </w:tcPr>
          <w:p w:rsidR="00283E2C" w:rsidRPr="0088721F" w:rsidRDefault="00283E2C" w:rsidP="0088721F">
            <w:pPr>
              <w:pStyle w:val="ListParagraph"/>
              <w:numPr>
                <w:ilvl w:val="0"/>
                <w:numId w:val="28"/>
              </w:numPr>
              <w:spacing w:after="240"/>
              <w:ind w:left="185" w:hanging="185"/>
              <w:jc w:val="lowKashida"/>
              <w:rPr>
                <w:rFonts w:hint="cs"/>
                <w:b/>
                <w:bCs/>
                <w:sz w:val="24"/>
                <w:szCs w:val="24"/>
                <w:rtl/>
                <w:lang w:bidi="ar-EG"/>
              </w:rPr>
            </w:pPr>
            <w:r w:rsidRPr="0088721F">
              <w:rPr>
                <w:rFonts w:hint="cs"/>
                <w:b/>
                <w:bCs/>
                <w:sz w:val="24"/>
                <w:szCs w:val="24"/>
                <w:rtl/>
                <w:lang w:bidi="ar-EG"/>
              </w:rPr>
              <w:t>زيادة المرود المالي مما يعود بالنفع علي خزانة الدولة</w:t>
            </w:r>
          </w:p>
          <w:p w:rsidR="004A55AF" w:rsidRPr="0088721F" w:rsidRDefault="004A55AF" w:rsidP="0088721F">
            <w:pPr>
              <w:pStyle w:val="ListParagraph"/>
              <w:numPr>
                <w:ilvl w:val="0"/>
                <w:numId w:val="28"/>
              </w:numPr>
              <w:spacing w:after="240"/>
              <w:ind w:left="185" w:hanging="185"/>
              <w:jc w:val="lowKashida"/>
              <w:rPr>
                <w:b/>
                <w:bCs/>
                <w:sz w:val="24"/>
                <w:szCs w:val="24"/>
                <w:rtl/>
                <w:lang w:bidi="ar-EG"/>
              </w:rPr>
            </w:pPr>
            <w:r w:rsidRPr="0088721F">
              <w:rPr>
                <w:rFonts w:hint="cs"/>
                <w:b/>
                <w:bCs/>
                <w:sz w:val="24"/>
                <w:szCs w:val="24"/>
                <w:rtl/>
                <w:lang w:bidi="ar-EG"/>
              </w:rPr>
              <w:t>زيادة الإنتاحية فى كلاً من الإيرادات والعينات</w:t>
            </w:r>
          </w:p>
        </w:tc>
        <w:tc>
          <w:tcPr>
            <w:tcW w:w="1838" w:type="dxa"/>
            <w:shd w:val="clear" w:color="auto" w:fill="auto"/>
            <w:vAlign w:val="center"/>
          </w:tcPr>
          <w:p w:rsidR="004A55AF" w:rsidRPr="000B224D" w:rsidRDefault="004A55AF" w:rsidP="00E11E56">
            <w:pPr>
              <w:spacing w:after="240"/>
              <w:jc w:val="center"/>
              <w:rPr>
                <w:rFonts w:ascii="Times New Roman" w:eastAsia="Times New Roman" w:hAnsi="Times New Roman" w:cs="Traditional Arabic"/>
                <w:b/>
                <w:bCs/>
                <w:sz w:val="24"/>
                <w:szCs w:val="24"/>
                <w:rtl/>
                <w:lang w:eastAsia="ar-SA" w:bidi="ar-EG"/>
              </w:rPr>
            </w:pPr>
          </w:p>
        </w:tc>
      </w:tr>
    </w:tbl>
    <w:p w:rsidR="000B224D" w:rsidRDefault="001A3698" w:rsidP="00901086">
      <w:pPr>
        <w:spacing w:after="0" w:line="240" w:lineRule="auto"/>
        <w:jc w:val="center"/>
        <w:rPr>
          <w:b/>
          <w:bCs/>
          <w:sz w:val="28"/>
          <w:szCs w:val="28"/>
          <w:lang w:bidi="ar-EG"/>
        </w:rPr>
      </w:pPr>
      <w:r w:rsidRPr="005F7E02">
        <w:rPr>
          <w:rFonts w:hint="cs"/>
          <w:b/>
          <w:bCs/>
          <w:sz w:val="28"/>
          <w:szCs w:val="28"/>
          <w:rtl/>
          <w:lang w:bidi="ar-EG"/>
        </w:rPr>
        <w:t xml:space="preserve">                                                                             </w:t>
      </w:r>
      <w:r w:rsidR="00D14C1A" w:rsidRPr="005F7E02">
        <w:rPr>
          <w:rFonts w:hint="cs"/>
          <w:b/>
          <w:bCs/>
          <w:sz w:val="28"/>
          <w:szCs w:val="28"/>
          <w:rtl/>
          <w:lang w:bidi="ar-EG"/>
        </w:rPr>
        <w:t xml:space="preserve">                   </w:t>
      </w:r>
      <w:r w:rsidRPr="005F7E02">
        <w:rPr>
          <w:rFonts w:hint="cs"/>
          <w:b/>
          <w:bCs/>
          <w:sz w:val="28"/>
          <w:szCs w:val="28"/>
          <w:rtl/>
          <w:lang w:bidi="ar-EG"/>
        </w:rPr>
        <w:t xml:space="preserve"> </w:t>
      </w:r>
      <w:r w:rsidR="0052799E" w:rsidRPr="005F7E02">
        <w:rPr>
          <w:rFonts w:hint="cs"/>
          <w:b/>
          <w:bCs/>
          <w:sz w:val="28"/>
          <w:szCs w:val="28"/>
          <w:rtl/>
          <w:lang w:bidi="ar-EG"/>
        </w:rPr>
        <w:t xml:space="preserve">  </w:t>
      </w:r>
      <w:r w:rsidR="005F7E02">
        <w:rPr>
          <w:rFonts w:hint="cs"/>
          <w:b/>
          <w:bCs/>
          <w:sz w:val="28"/>
          <w:szCs w:val="28"/>
          <w:rtl/>
          <w:lang w:bidi="ar-EG"/>
        </w:rPr>
        <w:t xml:space="preserve">         </w:t>
      </w:r>
      <w:r w:rsidR="0052799E" w:rsidRPr="005F7E02">
        <w:rPr>
          <w:rFonts w:hint="cs"/>
          <w:b/>
          <w:bCs/>
          <w:sz w:val="28"/>
          <w:szCs w:val="28"/>
          <w:rtl/>
          <w:lang w:bidi="ar-EG"/>
        </w:rPr>
        <w:t xml:space="preserve">   </w:t>
      </w:r>
      <w:r w:rsidR="0059381D" w:rsidRPr="005F7E02">
        <w:rPr>
          <w:rFonts w:hint="cs"/>
          <w:b/>
          <w:bCs/>
          <w:sz w:val="28"/>
          <w:szCs w:val="28"/>
          <w:rtl/>
          <w:lang w:bidi="ar-EG"/>
        </w:rPr>
        <w:t xml:space="preserve"> </w:t>
      </w:r>
    </w:p>
    <w:p w:rsidR="001A3698" w:rsidRPr="005F7E02" w:rsidRDefault="000B224D" w:rsidP="0033799C">
      <w:pPr>
        <w:spacing w:after="0" w:line="240" w:lineRule="auto"/>
        <w:ind w:right="851"/>
        <w:jc w:val="right"/>
        <w:rPr>
          <w:b/>
          <w:bCs/>
          <w:sz w:val="28"/>
          <w:szCs w:val="28"/>
          <w:rtl/>
          <w:lang w:bidi="ar-EG"/>
        </w:rPr>
      </w:pPr>
      <w:r>
        <w:rPr>
          <w:b/>
          <w:bCs/>
          <w:sz w:val="28"/>
          <w:szCs w:val="28"/>
          <w:lang w:bidi="ar-EG"/>
        </w:rPr>
        <w:t xml:space="preserve"> </w:t>
      </w:r>
      <w:r w:rsidR="001A3698" w:rsidRPr="005F7E02">
        <w:rPr>
          <w:rFonts w:hint="cs"/>
          <w:b/>
          <w:bCs/>
          <w:sz w:val="28"/>
          <w:szCs w:val="28"/>
          <w:rtl/>
          <w:lang w:bidi="ar-EG"/>
        </w:rPr>
        <w:t xml:space="preserve">وكيل أول الوزارة </w:t>
      </w:r>
    </w:p>
    <w:p w:rsidR="001A3698" w:rsidRDefault="001A3698" w:rsidP="0033799C">
      <w:pPr>
        <w:spacing w:after="0" w:line="240" w:lineRule="auto"/>
        <w:ind w:right="567"/>
        <w:jc w:val="right"/>
        <w:rPr>
          <w:b/>
          <w:bCs/>
          <w:sz w:val="28"/>
          <w:szCs w:val="28"/>
          <w:rtl/>
          <w:lang w:bidi="ar-EG"/>
        </w:rPr>
      </w:pPr>
      <w:r w:rsidRPr="005F7E02">
        <w:rPr>
          <w:rFonts w:hint="cs"/>
          <w:b/>
          <w:bCs/>
          <w:sz w:val="28"/>
          <w:szCs w:val="28"/>
          <w:rtl/>
          <w:lang w:bidi="ar-EG"/>
        </w:rPr>
        <w:t>رئيس مصلحة الكيمياء</w:t>
      </w:r>
    </w:p>
    <w:p w:rsidR="00840E20" w:rsidRDefault="0033799C" w:rsidP="0033799C">
      <w:pPr>
        <w:tabs>
          <w:tab w:val="left" w:pos="12528"/>
        </w:tabs>
        <w:spacing w:after="0" w:line="240" w:lineRule="auto"/>
        <w:rPr>
          <w:b/>
          <w:bCs/>
          <w:sz w:val="28"/>
          <w:szCs w:val="28"/>
          <w:rtl/>
          <w:lang w:bidi="ar-EG"/>
        </w:rPr>
      </w:pPr>
      <w:r>
        <w:rPr>
          <w:b/>
          <w:bCs/>
          <w:sz w:val="28"/>
          <w:szCs w:val="28"/>
          <w:rtl/>
          <w:lang w:bidi="ar-EG"/>
        </w:rPr>
        <w:tab/>
      </w:r>
    </w:p>
    <w:p w:rsidR="005F7E02" w:rsidRPr="005F7E02" w:rsidRDefault="001E1E0C" w:rsidP="0033799C">
      <w:pPr>
        <w:spacing w:after="0" w:line="240" w:lineRule="auto"/>
        <w:ind w:right="284"/>
        <w:jc w:val="right"/>
        <w:rPr>
          <w:b/>
          <w:bCs/>
          <w:sz w:val="28"/>
          <w:szCs w:val="28"/>
          <w:rtl/>
          <w:lang w:bidi="ar-EG"/>
        </w:rPr>
      </w:pPr>
      <w:r>
        <w:rPr>
          <w:rFonts w:hint="cs"/>
          <w:b/>
          <w:bCs/>
          <w:sz w:val="28"/>
          <w:szCs w:val="28"/>
          <w:rtl/>
          <w:lang w:bidi="ar-EG"/>
        </w:rPr>
        <w:t>د.</w:t>
      </w:r>
      <w:r w:rsidR="005F7E02">
        <w:rPr>
          <w:rFonts w:hint="cs"/>
          <w:b/>
          <w:bCs/>
          <w:sz w:val="28"/>
          <w:szCs w:val="28"/>
          <w:rtl/>
          <w:lang w:bidi="ar-EG"/>
        </w:rPr>
        <w:t xml:space="preserve">مهندس / مجدى فهمى سالم </w:t>
      </w:r>
    </w:p>
    <w:sectPr w:rsidR="005F7E02" w:rsidRPr="005F7E02" w:rsidSect="001476E3">
      <w:headerReference w:type="default" r:id="rId9"/>
      <w:footerReference w:type="default" r:id="rId10"/>
      <w:pgSz w:w="16838" w:h="11906" w:orient="landscape" w:code="9"/>
      <w:pgMar w:top="1134" w:right="1134" w:bottom="1134" w:left="1134" w:header="1134"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FC" w:rsidRDefault="002719FC" w:rsidP="0016765B">
      <w:pPr>
        <w:spacing w:after="0" w:line="240" w:lineRule="auto"/>
      </w:pPr>
      <w:r>
        <w:separator/>
      </w:r>
    </w:p>
  </w:endnote>
  <w:endnote w:type="continuationSeparator" w:id="0">
    <w:p w:rsidR="002719FC" w:rsidRDefault="002719FC"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3341FE">
        <w:pPr>
          <w:pStyle w:val="Footer"/>
          <w:jc w:val="center"/>
        </w:pPr>
        <w:r>
          <w:fldChar w:fldCharType="begin"/>
        </w:r>
        <w:r>
          <w:instrText xml:space="preserve"> PAGE   \* MERGEFORMAT </w:instrText>
        </w:r>
        <w:r>
          <w:fldChar w:fldCharType="separate"/>
        </w:r>
        <w:r w:rsidR="0088721F">
          <w:rPr>
            <w:noProof/>
            <w:rtl/>
          </w:rPr>
          <w:t>2</w:t>
        </w:r>
        <w:r>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FC" w:rsidRDefault="002719FC" w:rsidP="0016765B">
      <w:pPr>
        <w:spacing w:after="0" w:line="240" w:lineRule="auto"/>
      </w:pPr>
      <w:r>
        <w:separator/>
      </w:r>
    </w:p>
  </w:footnote>
  <w:footnote w:type="continuationSeparator" w:id="0">
    <w:p w:rsidR="002719FC" w:rsidRDefault="002719FC"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5D78618B" wp14:editId="6E42FDC4">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1B0E341A" wp14:editId="0AF19281">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708E1628" wp14:editId="15F4FEAF">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0134E" w:rsidRDefault="00B0134E">
    <w:pPr>
      <w:pStyle w:val="Header"/>
      <w:rPr>
        <w:b/>
        <w:bCs/>
        <w:sz w:val="28"/>
        <w:szCs w:val="28"/>
        <w:rtl/>
      </w:rPr>
    </w:pPr>
    <w:r w:rsidRPr="00B0134E">
      <w:rPr>
        <w:rFonts w:hint="cs"/>
        <w:b/>
        <w:bCs/>
        <w:sz w:val="28"/>
        <w:szCs w:val="28"/>
        <w:rtl/>
      </w:rPr>
      <w:t>مصلحة الكيمياء</w:t>
    </w:r>
  </w:p>
  <w:p w:rsidR="00B0134E" w:rsidRPr="00B0134E" w:rsidRDefault="00B0134E">
    <w:pPr>
      <w:pStyle w:val="Header"/>
      <w:rPr>
        <w:b/>
        <w:bCs/>
        <w:sz w:val="28"/>
        <w:szCs w:val="28"/>
      </w:rPr>
    </w:pPr>
    <w:r w:rsidRPr="00B0134E">
      <w:rPr>
        <w:rFonts w:hint="cs"/>
        <w:b/>
        <w:bCs/>
        <w:sz w:val="28"/>
        <w:szCs w:val="28"/>
        <w:rtl/>
      </w:rPr>
      <w:t xml:space="preserve">إدارة المعلومات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872F1"/>
    <w:multiLevelType w:val="hybridMultilevel"/>
    <w:tmpl w:val="58947F00"/>
    <w:lvl w:ilvl="0" w:tplc="0DB6663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EB22DB"/>
    <w:multiLevelType w:val="hybridMultilevel"/>
    <w:tmpl w:val="E334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A20695"/>
    <w:multiLevelType w:val="hybridMultilevel"/>
    <w:tmpl w:val="65D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8"/>
  </w:num>
  <w:num w:numId="4">
    <w:abstractNumId w:val="25"/>
  </w:num>
  <w:num w:numId="5">
    <w:abstractNumId w:val="24"/>
  </w:num>
  <w:num w:numId="6">
    <w:abstractNumId w:val="27"/>
  </w:num>
  <w:num w:numId="7">
    <w:abstractNumId w:val="23"/>
  </w:num>
  <w:num w:numId="8">
    <w:abstractNumId w:val="22"/>
  </w:num>
  <w:num w:numId="9">
    <w:abstractNumId w:val="21"/>
  </w:num>
  <w:num w:numId="10">
    <w:abstractNumId w:val="2"/>
  </w:num>
  <w:num w:numId="11">
    <w:abstractNumId w:val="5"/>
  </w:num>
  <w:num w:numId="12">
    <w:abstractNumId w:val="16"/>
  </w:num>
  <w:num w:numId="13">
    <w:abstractNumId w:val="15"/>
  </w:num>
  <w:num w:numId="14">
    <w:abstractNumId w:val="4"/>
  </w:num>
  <w:num w:numId="15">
    <w:abstractNumId w:val="6"/>
  </w:num>
  <w:num w:numId="16">
    <w:abstractNumId w:val="26"/>
  </w:num>
  <w:num w:numId="17">
    <w:abstractNumId w:val="17"/>
  </w:num>
  <w:num w:numId="18">
    <w:abstractNumId w:val="7"/>
  </w:num>
  <w:num w:numId="19">
    <w:abstractNumId w:val="10"/>
  </w:num>
  <w:num w:numId="20">
    <w:abstractNumId w:val="0"/>
  </w:num>
  <w:num w:numId="21">
    <w:abstractNumId w:val="12"/>
  </w:num>
  <w:num w:numId="22">
    <w:abstractNumId w:val="1"/>
  </w:num>
  <w:num w:numId="23">
    <w:abstractNumId w:val="9"/>
  </w:num>
  <w:num w:numId="24">
    <w:abstractNumId w:val="3"/>
  </w:num>
  <w:num w:numId="25">
    <w:abstractNumId w:val="14"/>
  </w:num>
  <w:num w:numId="26">
    <w:abstractNumId w:val="13"/>
  </w:num>
  <w:num w:numId="27">
    <w:abstractNumId w:val="19"/>
  </w:num>
  <w:num w:numId="28">
    <w:abstractNumId w:val="1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460A"/>
    <w:rsid w:val="00013116"/>
    <w:rsid w:val="00015258"/>
    <w:rsid w:val="000269B5"/>
    <w:rsid w:val="0004423F"/>
    <w:rsid w:val="00065775"/>
    <w:rsid w:val="00071FC7"/>
    <w:rsid w:val="00076159"/>
    <w:rsid w:val="0008356D"/>
    <w:rsid w:val="00092348"/>
    <w:rsid w:val="000951FB"/>
    <w:rsid w:val="0009694F"/>
    <w:rsid w:val="00096AF1"/>
    <w:rsid w:val="000A4B15"/>
    <w:rsid w:val="000A568F"/>
    <w:rsid w:val="000A56E4"/>
    <w:rsid w:val="000A5C58"/>
    <w:rsid w:val="000B0BD6"/>
    <w:rsid w:val="000B224D"/>
    <w:rsid w:val="000B607F"/>
    <w:rsid w:val="000B7EB2"/>
    <w:rsid w:val="000C0FFD"/>
    <w:rsid w:val="000C447A"/>
    <w:rsid w:val="000D6417"/>
    <w:rsid w:val="000E5C07"/>
    <w:rsid w:val="000E7B2B"/>
    <w:rsid w:val="00105D2E"/>
    <w:rsid w:val="0011308F"/>
    <w:rsid w:val="00132A5F"/>
    <w:rsid w:val="00137C40"/>
    <w:rsid w:val="001476E3"/>
    <w:rsid w:val="00162F6B"/>
    <w:rsid w:val="0016765B"/>
    <w:rsid w:val="00170EEE"/>
    <w:rsid w:val="0018500A"/>
    <w:rsid w:val="001A3698"/>
    <w:rsid w:val="001B6407"/>
    <w:rsid w:val="001C337B"/>
    <w:rsid w:val="001C47F5"/>
    <w:rsid w:val="001C5213"/>
    <w:rsid w:val="001E1668"/>
    <w:rsid w:val="001E1E0C"/>
    <w:rsid w:val="001F5098"/>
    <w:rsid w:val="00205B77"/>
    <w:rsid w:val="00216B9E"/>
    <w:rsid w:val="00231B32"/>
    <w:rsid w:val="00233F96"/>
    <w:rsid w:val="00234059"/>
    <w:rsid w:val="00245334"/>
    <w:rsid w:val="00247CFE"/>
    <w:rsid w:val="00267A46"/>
    <w:rsid w:val="002719FC"/>
    <w:rsid w:val="0027357A"/>
    <w:rsid w:val="00274185"/>
    <w:rsid w:val="0027487F"/>
    <w:rsid w:val="00283E2C"/>
    <w:rsid w:val="002869D0"/>
    <w:rsid w:val="002A0CE0"/>
    <w:rsid w:val="002A3773"/>
    <w:rsid w:val="002A6561"/>
    <w:rsid w:val="002A6D8D"/>
    <w:rsid w:val="002C61AC"/>
    <w:rsid w:val="002C6A41"/>
    <w:rsid w:val="002C7853"/>
    <w:rsid w:val="002E252E"/>
    <w:rsid w:val="002E2A3E"/>
    <w:rsid w:val="002F26F4"/>
    <w:rsid w:val="002F32AA"/>
    <w:rsid w:val="00316065"/>
    <w:rsid w:val="003166A5"/>
    <w:rsid w:val="003233C6"/>
    <w:rsid w:val="00324784"/>
    <w:rsid w:val="00325C5D"/>
    <w:rsid w:val="003341FE"/>
    <w:rsid w:val="00334AFB"/>
    <w:rsid w:val="00336972"/>
    <w:rsid w:val="0033799C"/>
    <w:rsid w:val="00347448"/>
    <w:rsid w:val="003541FB"/>
    <w:rsid w:val="00354A1C"/>
    <w:rsid w:val="003647B3"/>
    <w:rsid w:val="003672B6"/>
    <w:rsid w:val="003847D7"/>
    <w:rsid w:val="00391A55"/>
    <w:rsid w:val="003A3882"/>
    <w:rsid w:val="003A4EB2"/>
    <w:rsid w:val="003A63CF"/>
    <w:rsid w:val="003B030C"/>
    <w:rsid w:val="003B2812"/>
    <w:rsid w:val="003B29D0"/>
    <w:rsid w:val="003B6CF2"/>
    <w:rsid w:val="003D2D93"/>
    <w:rsid w:val="003D5633"/>
    <w:rsid w:val="003E3554"/>
    <w:rsid w:val="003E6BB7"/>
    <w:rsid w:val="003F0AEA"/>
    <w:rsid w:val="003F2327"/>
    <w:rsid w:val="003F3181"/>
    <w:rsid w:val="003F50C3"/>
    <w:rsid w:val="00403FE0"/>
    <w:rsid w:val="0040523C"/>
    <w:rsid w:val="00406C6F"/>
    <w:rsid w:val="00412F28"/>
    <w:rsid w:val="00440E52"/>
    <w:rsid w:val="00462661"/>
    <w:rsid w:val="0046675D"/>
    <w:rsid w:val="00471FEF"/>
    <w:rsid w:val="00475DDC"/>
    <w:rsid w:val="004A55AF"/>
    <w:rsid w:val="004B0EBE"/>
    <w:rsid w:val="004B6BB9"/>
    <w:rsid w:val="004B6D1C"/>
    <w:rsid w:val="004C02DE"/>
    <w:rsid w:val="004C44A7"/>
    <w:rsid w:val="004D6574"/>
    <w:rsid w:val="004D7317"/>
    <w:rsid w:val="004F414F"/>
    <w:rsid w:val="00507467"/>
    <w:rsid w:val="00510FC6"/>
    <w:rsid w:val="00512394"/>
    <w:rsid w:val="0052038F"/>
    <w:rsid w:val="0052089E"/>
    <w:rsid w:val="00523F63"/>
    <w:rsid w:val="0052799E"/>
    <w:rsid w:val="00531256"/>
    <w:rsid w:val="005338B0"/>
    <w:rsid w:val="00536862"/>
    <w:rsid w:val="00540DB7"/>
    <w:rsid w:val="00556850"/>
    <w:rsid w:val="0058235B"/>
    <w:rsid w:val="00582FE2"/>
    <w:rsid w:val="005843CF"/>
    <w:rsid w:val="00584D5A"/>
    <w:rsid w:val="0059381D"/>
    <w:rsid w:val="00596848"/>
    <w:rsid w:val="005A03FF"/>
    <w:rsid w:val="005B1D56"/>
    <w:rsid w:val="005B24A8"/>
    <w:rsid w:val="005B3974"/>
    <w:rsid w:val="005C0F15"/>
    <w:rsid w:val="005C2E19"/>
    <w:rsid w:val="005D0F97"/>
    <w:rsid w:val="005D5342"/>
    <w:rsid w:val="005F6ABB"/>
    <w:rsid w:val="005F7E02"/>
    <w:rsid w:val="00603572"/>
    <w:rsid w:val="00607C87"/>
    <w:rsid w:val="00617D13"/>
    <w:rsid w:val="00627036"/>
    <w:rsid w:val="00636089"/>
    <w:rsid w:val="00662D4D"/>
    <w:rsid w:val="006847C0"/>
    <w:rsid w:val="006A46D0"/>
    <w:rsid w:val="006A639B"/>
    <w:rsid w:val="006A747E"/>
    <w:rsid w:val="006C6F44"/>
    <w:rsid w:val="006D3D4A"/>
    <w:rsid w:val="006E0681"/>
    <w:rsid w:val="006E1855"/>
    <w:rsid w:val="006E63DC"/>
    <w:rsid w:val="00714872"/>
    <w:rsid w:val="0073000D"/>
    <w:rsid w:val="007310B4"/>
    <w:rsid w:val="007344FE"/>
    <w:rsid w:val="00752D8A"/>
    <w:rsid w:val="007566D8"/>
    <w:rsid w:val="007623B7"/>
    <w:rsid w:val="007640AE"/>
    <w:rsid w:val="00780E66"/>
    <w:rsid w:val="00793AB4"/>
    <w:rsid w:val="007B1C54"/>
    <w:rsid w:val="007C1DCF"/>
    <w:rsid w:val="007D1315"/>
    <w:rsid w:val="007D1A22"/>
    <w:rsid w:val="007D38B2"/>
    <w:rsid w:val="007D606F"/>
    <w:rsid w:val="007D78D0"/>
    <w:rsid w:val="007E609F"/>
    <w:rsid w:val="00800CA7"/>
    <w:rsid w:val="0081478A"/>
    <w:rsid w:val="00820575"/>
    <w:rsid w:val="008309BE"/>
    <w:rsid w:val="00836E8E"/>
    <w:rsid w:val="00840E20"/>
    <w:rsid w:val="0084540C"/>
    <w:rsid w:val="0086047A"/>
    <w:rsid w:val="00860658"/>
    <w:rsid w:val="008721BF"/>
    <w:rsid w:val="00885CF3"/>
    <w:rsid w:val="0088721F"/>
    <w:rsid w:val="008A2808"/>
    <w:rsid w:val="008C25DB"/>
    <w:rsid w:val="00901086"/>
    <w:rsid w:val="00901CFA"/>
    <w:rsid w:val="009065A5"/>
    <w:rsid w:val="00912575"/>
    <w:rsid w:val="009140F9"/>
    <w:rsid w:val="00914636"/>
    <w:rsid w:val="00916A44"/>
    <w:rsid w:val="009230A4"/>
    <w:rsid w:val="00923565"/>
    <w:rsid w:val="00932652"/>
    <w:rsid w:val="009479D8"/>
    <w:rsid w:val="00956DAA"/>
    <w:rsid w:val="00963CCD"/>
    <w:rsid w:val="00965DF2"/>
    <w:rsid w:val="0097121A"/>
    <w:rsid w:val="00995348"/>
    <w:rsid w:val="009A0D39"/>
    <w:rsid w:val="009B0828"/>
    <w:rsid w:val="009C0110"/>
    <w:rsid w:val="009C1CA3"/>
    <w:rsid w:val="009C30F0"/>
    <w:rsid w:val="009E3A41"/>
    <w:rsid w:val="00A026F3"/>
    <w:rsid w:val="00A07D37"/>
    <w:rsid w:val="00A11192"/>
    <w:rsid w:val="00A126A6"/>
    <w:rsid w:val="00A27EE9"/>
    <w:rsid w:val="00A36416"/>
    <w:rsid w:val="00A45A97"/>
    <w:rsid w:val="00A53E78"/>
    <w:rsid w:val="00A57453"/>
    <w:rsid w:val="00A624B9"/>
    <w:rsid w:val="00A7125A"/>
    <w:rsid w:val="00A8078C"/>
    <w:rsid w:val="00A85712"/>
    <w:rsid w:val="00A92183"/>
    <w:rsid w:val="00AB26B8"/>
    <w:rsid w:val="00AB4B28"/>
    <w:rsid w:val="00AD36CD"/>
    <w:rsid w:val="00AE0A65"/>
    <w:rsid w:val="00AF5CEF"/>
    <w:rsid w:val="00B0134E"/>
    <w:rsid w:val="00B031C2"/>
    <w:rsid w:val="00B03739"/>
    <w:rsid w:val="00B03ED7"/>
    <w:rsid w:val="00B06530"/>
    <w:rsid w:val="00B126BF"/>
    <w:rsid w:val="00B14EF5"/>
    <w:rsid w:val="00B17873"/>
    <w:rsid w:val="00B230A6"/>
    <w:rsid w:val="00B325C1"/>
    <w:rsid w:val="00B351AB"/>
    <w:rsid w:val="00B44083"/>
    <w:rsid w:val="00B4573E"/>
    <w:rsid w:val="00B6456D"/>
    <w:rsid w:val="00B7161D"/>
    <w:rsid w:val="00B842AD"/>
    <w:rsid w:val="00B86379"/>
    <w:rsid w:val="00BA7538"/>
    <w:rsid w:val="00BC17F8"/>
    <w:rsid w:val="00BC27D0"/>
    <w:rsid w:val="00BD0F51"/>
    <w:rsid w:val="00BE6CE2"/>
    <w:rsid w:val="00BF284B"/>
    <w:rsid w:val="00BF4DB4"/>
    <w:rsid w:val="00BF68F2"/>
    <w:rsid w:val="00BF6963"/>
    <w:rsid w:val="00BF7168"/>
    <w:rsid w:val="00C038C8"/>
    <w:rsid w:val="00C10FA0"/>
    <w:rsid w:val="00C2461A"/>
    <w:rsid w:val="00C2625B"/>
    <w:rsid w:val="00C2698E"/>
    <w:rsid w:val="00C357B8"/>
    <w:rsid w:val="00C36399"/>
    <w:rsid w:val="00C45773"/>
    <w:rsid w:val="00C51C1F"/>
    <w:rsid w:val="00C55194"/>
    <w:rsid w:val="00C61AE2"/>
    <w:rsid w:val="00C62308"/>
    <w:rsid w:val="00CA347A"/>
    <w:rsid w:val="00CA6B55"/>
    <w:rsid w:val="00CB080D"/>
    <w:rsid w:val="00CB4EE8"/>
    <w:rsid w:val="00CB7747"/>
    <w:rsid w:val="00CC3BC9"/>
    <w:rsid w:val="00CC44D6"/>
    <w:rsid w:val="00CC6B4D"/>
    <w:rsid w:val="00CD39B0"/>
    <w:rsid w:val="00CD448B"/>
    <w:rsid w:val="00D0036C"/>
    <w:rsid w:val="00D03812"/>
    <w:rsid w:val="00D053E2"/>
    <w:rsid w:val="00D14C1A"/>
    <w:rsid w:val="00D15F16"/>
    <w:rsid w:val="00D2050D"/>
    <w:rsid w:val="00D22F09"/>
    <w:rsid w:val="00D23F59"/>
    <w:rsid w:val="00D31EFA"/>
    <w:rsid w:val="00D63542"/>
    <w:rsid w:val="00D655DA"/>
    <w:rsid w:val="00D659BC"/>
    <w:rsid w:val="00D7048E"/>
    <w:rsid w:val="00D76B62"/>
    <w:rsid w:val="00D82602"/>
    <w:rsid w:val="00D82C53"/>
    <w:rsid w:val="00D94789"/>
    <w:rsid w:val="00D96E33"/>
    <w:rsid w:val="00DA3063"/>
    <w:rsid w:val="00DA7FEC"/>
    <w:rsid w:val="00DB2FAB"/>
    <w:rsid w:val="00DB5332"/>
    <w:rsid w:val="00DB6342"/>
    <w:rsid w:val="00DB7CF1"/>
    <w:rsid w:val="00DD1197"/>
    <w:rsid w:val="00DD4688"/>
    <w:rsid w:val="00DE418D"/>
    <w:rsid w:val="00DE710A"/>
    <w:rsid w:val="00DF0B22"/>
    <w:rsid w:val="00DF19AB"/>
    <w:rsid w:val="00DF28CB"/>
    <w:rsid w:val="00DF2C28"/>
    <w:rsid w:val="00DF7454"/>
    <w:rsid w:val="00E03079"/>
    <w:rsid w:val="00E104E5"/>
    <w:rsid w:val="00E11E56"/>
    <w:rsid w:val="00E12885"/>
    <w:rsid w:val="00E37533"/>
    <w:rsid w:val="00E5360B"/>
    <w:rsid w:val="00E6101F"/>
    <w:rsid w:val="00E66B51"/>
    <w:rsid w:val="00E74532"/>
    <w:rsid w:val="00E807C1"/>
    <w:rsid w:val="00EA761D"/>
    <w:rsid w:val="00EB15AB"/>
    <w:rsid w:val="00EC06A9"/>
    <w:rsid w:val="00EC0774"/>
    <w:rsid w:val="00EC28AE"/>
    <w:rsid w:val="00EC695E"/>
    <w:rsid w:val="00F050BB"/>
    <w:rsid w:val="00F055A9"/>
    <w:rsid w:val="00F10BAD"/>
    <w:rsid w:val="00F247B4"/>
    <w:rsid w:val="00F3761A"/>
    <w:rsid w:val="00F4570F"/>
    <w:rsid w:val="00F551D2"/>
    <w:rsid w:val="00F655F4"/>
    <w:rsid w:val="00F67DD9"/>
    <w:rsid w:val="00F776AA"/>
    <w:rsid w:val="00F81431"/>
    <w:rsid w:val="00F81EB1"/>
    <w:rsid w:val="00F870DA"/>
    <w:rsid w:val="00F97F60"/>
    <w:rsid w:val="00FA7BFA"/>
    <w:rsid w:val="00FB3615"/>
    <w:rsid w:val="00FC06C0"/>
    <w:rsid w:val="00FC3A26"/>
    <w:rsid w:val="00FD2C25"/>
    <w:rsid w:val="00FD6C6D"/>
    <w:rsid w:val="00FE1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A78A794F-548C-41D6-ACF1-5780C4C0F1A3}">
  <ds:schemaRefs>
    <ds:schemaRef ds:uri="http://schemas.openxmlformats.org/officeDocument/2006/bibliography"/>
  </ds:schemaRefs>
</ds:datastoreItem>
</file>

<file path=customXml/itemProps2.xml><?xml version="1.0" encoding="utf-8"?>
<ds:datastoreItem xmlns:ds="http://schemas.openxmlformats.org/officeDocument/2006/customXml" ds:itemID="{4C25E00B-CCB2-4770-84A8-83A05D4D29FC}"/>
</file>

<file path=customXml/itemProps3.xml><?xml version="1.0" encoding="utf-8"?>
<ds:datastoreItem xmlns:ds="http://schemas.openxmlformats.org/officeDocument/2006/customXml" ds:itemID="{2169710B-8C01-4358-89C2-89CBC419B42A}"/>
</file>

<file path=customXml/itemProps4.xml><?xml version="1.0" encoding="utf-8"?>
<ds:datastoreItem xmlns:ds="http://schemas.openxmlformats.org/officeDocument/2006/customXml" ds:itemID="{40DC98B2-6A55-4390-9ACE-F47F5FAD6497}"/>
</file>

<file path=docProps/app.xml><?xml version="1.0" encoding="utf-8"?>
<Properties xmlns="http://schemas.openxmlformats.org/officeDocument/2006/extended-properties" xmlns:vt="http://schemas.openxmlformats.org/officeDocument/2006/docPropsVTypes">
  <Template>Normal.dotm</Template>
  <TotalTime>1597</TotalTime>
  <Pages>7</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هناء</cp:lastModifiedBy>
  <cp:revision>244</cp:revision>
  <cp:lastPrinted>2018-02-26T11:52:00Z</cp:lastPrinted>
  <dcterms:created xsi:type="dcterms:W3CDTF">2016-12-28T07:24:00Z</dcterms:created>
  <dcterms:modified xsi:type="dcterms:W3CDTF">2018-02-27T08:27:00Z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